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6AC2E" w14:textId="703D066E" w:rsidR="00F3724E" w:rsidRPr="00A54F20" w:rsidRDefault="00F3724E" w:rsidP="00EF4A7A">
      <w:pPr>
        <w:pStyle w:val="Heading1"/>
        <w:spacing w:before="465"/>
        <w:ind w:left="0"/>
        <w:rPr>
          <w:bCs/>
          <w:color w:val="5466AF"/>
        </w:rPr>
      </w:pPr>
      <w:r w:rsidRPr="00A54F20">
        <w:rPr>
          <w:bCs/>
          <w:color w:val="5466AF"/>
        </w:rPr>
        <w:t>Food Waste Reduction – Target, Measure, Act</w:t>
      </w:r>
    </w:p>
    <w:p w14:paraId="1299C4F6" w14:textId="158A12F2" w:rsidR="007754DA" w:rsidRPr="009F6F43" w:rsidRDefault="007754DA" w:rsidP="007754DA">
      <w:pPr>
        <w:jc w:val="both"/>
        <w:rPr>
          <w:rFonts w:eastAsia="Calibri"/>
          <w:color w:val="000000"/>
          <w:sz w:val="20"/>
          <w:szCs w:val="20"/>
        </w:rPr>
      </w:pPr>
      <w:r w:rsidRPr="009F6F43">
        <w:rPr>
          <w:rFonts w:eastAsia="Calibri"/>
          <w:color w:val="000000"/>
          <w:sz w:val="20"/>
          <w:szCs w:val="20"/>
        </w:rPr>
        <w:t xml:space="preserve">At </w:t>
      </w:r>
      <w:r w:rsidR="00B8017A">
        <w:rPr>
          <w:rFonts w:eastAsia="Calibri"/>
          <w:color w:val="000000"/>
          <w:sz w:val="20"/>
          <w:szCs w:val="20"/>
        </w:rPr>
        <w:t>West London Students’ Union,</w:t>
      </w:r>
      <w:r w:rsidRPr="004A0FCD">
        <w:rPr>
          <w:rFonts w:eastAsia="Calibri"/>
          <w:b/>
          <w:bCs/>
          <w:color w:val="000000"/>
          <w:sz w:val="20"/>
          <w:szCs w:val="20"/>
        </w:rPr>
        <w:t xml:space="preserve"> </w:t>
      </w:r>
      <w:r w:rsidRPr="009F6F43">
        <w:rPr>
          <w:rFonts w:eastAsia="Calibri"/>
          <w:color w:val="000000"/>
          <w:sz w:val="20"/>
          <w:szCs w:val="20"/>
        </w:rPr>
        <w:t xml:space="preserve">we believe that setting a target, measuring and taking action to reduce our food waste by feeding people not bins, is good for the wellbeing of our local community, our planet and our business. </w:t>
      </w:r>
    </w:p>
    <w:p w14:paraId="3025DB79" w14:textId="77777777" w:rsidR="007754DA" w:rsidRPr="009F6F43" w:rsidRDefault="007754DA" w:rsidP="007754DA">
      <w:pPr>
        <w:jc w:val="both"/>
        <w:rPr>
          <w:rFonts w:eastAsia="Calibri"/>
          <w:color w:val="000000"/>
          <w:sz w:val="20"/>
          <w:szCs w:val="20"/>
        </w:rPr>
      </w:pPr>
    </w:p>
    <w:p w14:paraId="37617D16" w14:textId="77777777" w:rsidR="007754DA" w:rsidRPr="009F6F43" w:rsidRDefault="007754DA" w:rsidP="007754DA">
      <w:pPr>
        <w:jc w:val="both"/>
        <w:rPr>
          <w:rFonts w:eastAsia="Calibri"/>
          <w:b/>
          <w:bCs/>
          <w:color w:val="5466AF"/>
          <w:sz w:val="20"/>
          <w:szCs w:val="20"/>
        </w:rPr>
      </w:pPr>
      <w:r w:rsidRPr="009F6F43">
        <w:rPr>
          <w:rFonts w:eastAsia="Calibri"/>
          <w:b/>
          <w:bCs/>
          <w:color w:val="5466AF"/>
          <w:sz w:val="20"/>
          <w:szCs w:val="20"/>
        </w:rPr>
        <w:t>Our Food Waste Reduction Actions:</w:t>
      </w:r>
    </w:p>
    <w:p w14:paraId="32087D73" w14:textId="7610884C" w:rsidR="007754DA" w:rsidRPr="009F6F43" w:rsidRDefault="00B8017A" w:rsidP="007754DA">
      <w:pPr>
        <w:jc w:val="both"/>
        <w:rPr>
          <w:color w:val="000000"/>
          <w:sz w:val="20"/>
          <w:szCs w:val="20"/>
        </w:rPr>
      </w:pPr>
      <w:r>
        <w:rPr>
          <w:rFonts w:eastAsia="Calibri"/>
          <w:color w:val="000000"/>
          <w:sz w:val="20"/>
          <w:szCs w:val="20"/>
        </w:rPr>
        <w:t>West London Students’ Union</w:t>
      </w:r>
      <w:r w:rsidRPr="009F6F43">
        <w:rPr>
          <w:color w:val="000000"/>
          <w:sz w:val="20"/>
          <w:szCs w:val="20"/>
        </w:rPr>
        <w:t xml:space="preserve"> </w:t>
      </w:r>
      <w:r w:rsidR="007754DA" w:rsidRPr="009F6F43">
        <w:rPr>
          <w:color w:val="000000"/>
          <w:sz w:val="20"/>
          <w:szCs w:val="20"/>
        </w:rPr>
        <w:t>is committed to the following actions:</w:t>
      </w:r>
    </w:p>
    <w:p w14:paraId="3A1AFC7B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eastAsiaTheme="minorHAnsi"/>
          <w:color w:val="5466AF"/>
          <w:sz w:val="20"/>
          <w:szCs w:val="20"/>
        </w:rPr>
      </w:pPr>
      <w:r w:rsidRPr="009F6F43">
        <w:rPr>
          <w:rFonts w:eastAsia="Calibri"/>
          <w:b/>
          <w:bCs/>
          <w:color w:val="5466AF"/>
          <w:sz w:val="20"/>
          <w:szCs w:val="20"/>
        </w:rPr>
        <w:t>Target:</w:t>
      </w:r>
      <w:r w:rsidRPr="009F6F43">
        <w:rPr>
          <w:rFonts w:eastAsia="Calibri"/>
          <w:color w:val="5466AF"/>
          <w:sz w:val="20"/>
          <w:szCs w:val="20"/>
        </w:rPr>
        <w:t xml:space="preserve"> </w:t>
      </w:r>
    </w:p>
    <w:p w14:paraId="3854BEB8" w14:textId="0F7EF46B" w:rsidR="007754DA" w:rsidRPr="004A0FCD" w:rsidRDefault="007754DA" w:rsidP="007754DA">
      <w:pPr>
        <w:pStyle w:val="ListParagraph"/>
        <w:widowControl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b/>
          <w:bCs/>
          <w:color w:val="000000"/>
          <w:sz w:val="20"/>
          <w:szCs w:val="20"/>
        </w:rPr>
      </w:pPr>
      <w:r w:rsidRPr="009F6F43">
        <w:rPr>
          <w:rFonts w:eastAsia="Calibri"/>
          <w:color w:val="000000"/>
          <w:sz w:val="20"/>
          <w:szCs w:val="20"/>
        </w:rPr>
        <w:t xml:space="preserve">Reduce the amount of food we throw away by </w:t>
      </w:r>
      <w:r w:rsidR="00B8017A">
        <w:rPr>
          <w:rFonts w:eastAsia="Calibri"/>
          <w:color w:val="000000"/>
          <w:sz w:val="20"/>
          <w:szCs w:val="20"/>
        </w:rPr>
        <w:t>20</w:t>
      </w:r>
      <w:r w:rsidRPr="009F6F43">
        <w:rPr>
          <w:rFonts w:eastAsia="Calibri"/>
          <w:color w:val="000000"/>
          <w:sz w:val="20"/>
          <w:szCs w:val="20"/>
        </w:rPr>
        <w:t xml:space="preserve">% by </w:t>
      </w:r>
      <w:r w:rsidR="00B8017A">
        <w:rPr>
          <w:rFonts w:eastAsia="Calibri"/>
          <w:color w:val="000000"/>
          <w:sz w:val="20"/>
          <w:szCs w:val="20"/>
        </w:rPr>
        <w:t>31</w:t>
      </w:r>
      <w:r w:rsidR="00B8017A" w:rsidRPr="00B8017A">
        <w:rPr>
          <w:rFonts w:eastAsia="Calibri"/>
          <w:color w:val="000000"/>
          <w:sz w:val="20"/>
          <w:szCs w:val="20"/>
          <w:vertAlign w:val="superscript"/>
        </w:rPr>
        <w:t>st</w:t>
      </w:r>
      <w:r w:rsidR="00B8017A">
        <w:rPr>
          <w:rFonts w:eastAsia="Calibri"/>
          <w:color w:val="000000"/>
          <w:sz w:val="20"/>
          <w:szCs w:val="20"/>
        </w:rPr>
        <w:t xml:space="preserve"> December 2026</w:t>
      </w:r>
      <w:r w:rsidRPr="009F6F43">
        <w:rPr>
          <w:rFonts w:eastAsia="Calibri"/>
          <w:color w:val="000000"/>
          <w:sz w:val="20"/>
          <w:szCs w:val="20"/>
        </w:rPr>
        <w:t xml:space="preserve"> using </w:t>
      </w:r>
      <w:r w:rsidR="00B8017A">
        <w:rPr>
          <w:rFonts w:eastAsia="Calibri"/>
          <w:color w:val="000000"/>
          <w:sz w:val="20"/>
          <w:szCs w:val="20"/>
        </w:rPr>
        <w:t>31</w:t>
      </w:r>
      <w:r w:rsidR="00B8017A" w:rsidRPr="00B8017A">
        <w:rPr>
          <w:rFonts w:eastAsia="Calibri"/>
          <w:color w:val="000000"/>
          <w:sz w:val="20"/>
          <w:szCs w:val="20"/>
          <w:vertAlign w:val="superscript"/>
        </w:rPr>
        <w:t>st</w:t>
      </w:r>
      <w:r w:rsidR="00B8017A">
        <w:rPr>
          <w:rFonts w:eastAsia="Calibri"/>
          <w:color w:val="000000"/>
          <w:sz w:val="20"/>
          <w:szCs w:val="20"/>
        </w:rPr>
        <w:t xml:space="preserve"> January 2025</w:t>
      </w:r>
      <w:r w:rsidRPr="009F6F43">
        <w:rPr>
          <w:rFonts w:eastAsia="Calibri"/>
          <w:color w:val="000000"/>
          <w:sz w:val="20"/>
          <w:szCs w:val="20"/>
        </w:rPr>
        <w:t xml:space="preserve"> as a baseline </w:t>
      </w:r>
    </w:p>
    <w:p w14:paraId="26256FFD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color w:val="5466AF"/>
          <w:sz w:val="20"/>
          <w:szCs w:val="20"/>
        </w:rPr>
      </w:pPr>
      <w:r w:rsidRPr="009F6F43">
        <w:rPr>
          <w:b/>
          <w:bCs/>
          <w:color w:val="5466AF"/>
          <w:sz w:val="20"/>
          <w:szCs w:val="20"/>
        </w:rPr>
        <w:t>Measure:</w:t>
      </w:r>
      <w:r w:rsidRPr="009F6F43">
        <w:rPr>
          <w:color w:val="5466AF"/>
          <w:sz w:val="20"/>
          <w:szCs w:val="20"/>
        </w:rPr>
        <w:t xml:space="preserve"> </w:t>
      </w:r>
    </w:p>
    <w:p w14:paraId="0545F9E8" w14:textId="6C088A2E" w:rsidR="007754DA" w:rsidRPr="009F6F43" w:rsidRDefault="007754DA" w:rsidP="007754DA">
      <w:pPr>
        <w:pStyle w:val="ListParagraph"/>
        <w:widowControl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color w:val="000000"/>
          <w:sz w:val="20"/>
          <w:szCs w:val="20"/>
        </w:rPr>
      </w:pPr>
      <w:r w:rsidRPr="009F6F43">
        <w:rPr>
          <w:color w:val="000000"/>
          <w:sz w:val="20"/>
          <w:szCs w:val="20"/>
        </w:rPr>
        <w:t>Track the amount of food we throw away daily</w:t>
      </w:r>
      <w:r w:rsidR="00B8017A">
        <w:rPr>
          <w:color w:val="000000"/>
          <w:sz w:val="20"/>
          <w:szCs w:val="20"/>
        </w:rPr>
        <w:t xml:space="preserve"> using wastage logs and monthly auditors report</w:t>
      </w:r>
      <w:r w:rsidRPr="009F6F43">
        <w:rPr>
          <w:color w:val="000000"/>
          <w:sz w:val="20"/>
          <w:szCs w:val="20"/>
        </w:rPr>
        <w:t>.</w:t>
      </w:r>
    </w:p>
    <w:p w14:paraId="6890E736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color w:val="5466AF"/>
          <w:sz w:val="20"/>
          <w:szCs w:val="20"/>
        </w:rPr>
      </w:pPr>
      <w:r w:rsidRPr="009F6F43">
        <w:rPr>
          <w:b/>
          <w:bCs/>
          <w:color w:val="5466AF"/>
          <w:sz w:val="20"/>
          <w:szCs w:val="20"/>
        </w:rPr>
        <w:t>Act:</w:t>
      </w:r>
      <w:r w:rsidRPr="009F6F43">
        <w:rPr>
          <w:color w:val="5466AF"/>
          <w:sz w:val="20"/>
          <w:szCs w:val="20"/>
        </w:rPr>
        <w:t xml:space="preserve">  </w:t>
      </w:r>
    </w:p>
    <w:p w14:paraId="1A02E9B9" w14:textId="77777777" w:rsidR="007754DA" w:rsidRPr="009F6F43" w:rsidRDefault="007754DA" w:rsidP="007754DA">
      <w:pPr>
        <w:pStyle w:val="ListParagraph"/>
        <w:widowControl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sz w:val="20"/>
          <w:szCs w:val="20"/>
        </w:rPr>
      </w:pPr>
      <w:r w:rsidRPr="009F6F43">
        <w:rPr>
          <w:sz w:val="20"/>
          <w:szCs w:val="20"/>
        </w:rPr>
        <w:t>Actively engage our staff in suggesting ideas to reduce food waste and to take ownership to act on them.</w:t>
      </w:r>
    </w:p>
    <w:p w14:paraId="7CCD0F48" w14:textId="3E6F740F" w:rsidR="007754DA" w:rsidRPr="009F6F43" w:rsidRDefault="007754DA" w:rsidP="007754DA">
      <w:pPr>
        <w:pStyle w:val="ListParagraph"/>
        <w:widowControl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sz w:val="20"/>
          <w:szCs w:val="20"/>
        </w:rPr>
      </w:pPr>
      <w:r w:rsidRPr="009F6F43">
        <w:rPr>
          <w:rFonts w:eastAsia="Calibri"/>
          <w:sz w:val="20"/>
          <w:szCs w:val="20"/>
        </w:rPr>
        <w:t xml:space="preserve">Redistribute surplus food which is still safe to eat </w:t>
      </w:r>
      <w:r w:rsidR="00B8017A">
        <w:rPr>
          <w:rFonts w:eastAsia="Calibri"/>
          <w:sz w:val="20"/>
          <w:szCs w:val="20"/>
        </w:rPr>
        <w:t>utilising services such as ‘Too Good to Go’</w:t>
      </w:r>
      <w:r w:rsidRPr="009F6F43">
        <w:rPr>
          <w:rFonts w:eastAsia="Calibri"/>
          <w:sz w:val="20"/>
          <w:szCs w:val="20"/>
        </w:rPr>
        <w:t xml:space="preserve"> </w:t>
      </w:r>
      <w:r w:rsidR="00B8017A">
        <w:rPr>
          <w:rFonts w:eastAsia="Calibri"/>
          <w:sz w:val="20"/>
          <w:szCs w:val="20"/>
        </w:rPr>
        <w:t>and considering distribution to partners within UWL such as London Gellar College and Elior.</w:t>
      </w:r>
    </w:p>
    <w:p w14:paraId="61D03C62" w14:textId="3D9EE2A8" w:rsidR="007754DA" w:rsidRPr="009F6F43" w:rsidRDefault="007754DA" w:rsidP="007754DA">
      <w:pPr>
        <w:pStyle w:val="ListParagraph"/>
        <w:widowControl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eastAsiaTheme="minorHAnsi"/>
          <w:sz w:val="20"/>
          <w:szCs w:val="20"/>
        </w:rPr>
      </w:pPr>
      <w:r w:rsidRPr="009F6F43">
        <w:rPr>
          <w:rFonts w:eastAsia="Calibri"/>
          <w:sz w:val="20"/>
          <w:szCs w:val="20"/>
        </w:rPr>
        <w:t xml:space="preserve">Where the organisation has control, send food waste </w:t>
      </w:r>
      <w:r w:rsidR="00530332">
        <w:rPr>
          <w:rFonts w:eastAsia="Calibri"/>
          <w:sz w:val="20"/>
          <w:szCs w:val="20"/>
        </w:rPr>
        <w:t xml:space="preserve">that cannot be prevented </w:t>
      </w:r>
      <w:r w:rsidRPr="009F6F43">
        <w:rPr>
          <w:rFonts w:eastAsia="Calibri"/>
          <w:sz w:val="20"/>
          <w:szCs w:val="20"/>
        </w:rPr>
        <w:t xml:space="preserve">for anaerobic digestion/ composting through </w:t>
      </w:r>
      <w:r w:rsidR="00B8017A" w:rsidRPr="00B8017A">
        <w:rPr>
          <w:rFonts w:eastAsia="Calibri"/>
          <w:sz w:val="20"/>
          <w:szCs w:val="20"/>
        </w:rPr>
        <w:t>UWL’s Waste Management Contractor</w:t>
      </w:r>
      <w:r w:rsidR="00B8017A">
        <w:rPr>
          <w:rFonts w:eastAsia="Calibri"/>
          <w:sz w:val="20"/>
          <w:szCs w:val="20"/>
        </w:rPr>
        <w:t>.</w:t>
      </w:r>
    </w:p>
    <w:p w14:paraId="0CA965EE" w14:textId="7E656C09" w:rsidR="007754DA" w:rsidRPr="009F6F43" w:rsidRDefault="00530332" w:rsidP="007754DA">
      <w:pPr>
        <w:pStyle w:val="ListParagraph"/>
        <w:widowControl/>
        <w:numPr>
          <w:ilvl w:val="1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sz w:val="20"/>
          <w:szCs w:val="20"/>
        </w:rPr>
      </w:pPr>
      <w:r>
        <w:rPr>
          <w:rFonts w:eastAsia="Calibri"/>
          <w:sz w:val="20"/>
          <w:szCs w:val="20"/>
        </w:rPr>
        <w:t>Comply</w:t>
      </w:r>
      <w:r w:rsidRPr="009F6F43">
        <w:rPr>
          <w:rFonts w:eastAsia="Calibri"/>
          <w:sz w:val="20"/>
          <w:szCs w:val="20"/>
        </w:rPr>
        <w:t xml:space="preserve"> </w:t>
      </w:r>
      <w:r w:rsidR="007754DA" w:rsidRPr="009F6F43">
        <w:rPr>
          <w:rFonts w:eastAsia="Calibri"/>
          <w:sz w:val="20"/>
          <w:szCs w:val="20"/>
        </w:rPr>
        <w:t>with relevant food safety and waste legislation.</w:t>
      </w:r>
    </w:p>
    <w:p w14:paraId="59B80545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 w:after="160" w:line="259" w:lineRule="auto"/>
        <w:contextualSpacing/>
        <w:rPr>
          <w:rStyle w:val="A4"/>
          <w:color w:val="5466AF"/>
          <w:sz w:val="20"/>
          <w:szCs w:val="20"/>
        </w:rPr>
      </w:pPr>
      <w:r w:rsidRPr="009F6F43">
        <w:rPr>
          <w:rStyle w:val="A4"/>
          <w:b/>
          <w:bCs/>
          <w:color w:val="5466AF"/>
          <w:sz w:val="20"/>
          <w:szCs w:val="20"/>
        </w:rPr>
        <w:t>Engage:</w:t>
      </w:r>
      <w:r w:rsidRPr="009F6F43">
        <w:rPr>
          <w:rStyle w:val="A4"/>
          <w:color w:val="5466AF"/>
          <w:sz w:val="20"/>
          <w:szCs w:val="20"/>
        </w:rPr>
        <w:t xml:space="preserve"> </w:t>
      </w:r>
    </w:p>
    <w:p w14:paraId="03AF0F8C" w14:textId="77777777" w:rsidR="007754DA" w:rsidRPr="009F6F43" w:rsidRDefault="007754DA" w:rsidP="007754DA">
      <w:pPr>
        <w:pStyle w:val="ListParagraph"/>
        <w:widowControl/>
        <w:numPr>
          <w:ilvl w:val="1"/>
          <w:numId w:val="31"/>
        </w:numPr>
        <w:autoSpaceDE/>
        <w:autoSpaceDN/>
        <w:spacing w:before="0" w:after="160" w:line="259" w:lineRule="auto"/>
        <w:contextualSpacing/>
        <w:rPr>
          <w:rStyle w:val="A4"/>
          <w:color w:val="auto"/>
          <w:sz w:val="20"/>
          <w:szCs w:val="20"/>
        </w:rPr>
      </w:pPr>
      <w:r w:rsidRPr="009F6F43">
        <w:rPr>
          <w:rStyle w:val="A4"/>
          <w:sz w:val="20"/>
          <w:szCs w:val="20"/>
        </w:rPr>
        <w:t xml:space="preserve">Create a strategic food waste reduction action plan that links all the departments and processes in the business. </w:t>
      </w:r>
    </w:p>
    <w:p w14:paraId="6DF41B6A" w14:textId="77777777" w:rsidR="007754DA" w:rsidRPr="009F6F43" w:rsidRDefault="007754DA" w:rsidP="007754DA">
      <w:pPr>
        <w:pStyle w:val="ListParagraph"/>
        <w:widowControl/>
        <w:numPr>
          <w:ilvl w:val="1"/>
          <w:numId w:val="31"/>
        </w:numPr>
        <w:autoSpaceDE/>
        <w:autoSpaceDN/>
        <w:spacing w:before="0" w:after="160" w:line="259" w:lineRule="auto"/>
        <w:contextualSpacing/>
        <w:rPr>
          <w:rStyle w:val="A4"/>
          <w:color w:val="auto"/>
          <w:sz w:val="20"/>
          <w:szCs w:val="20"/>
        </w:rPr>
      </w:pPr>
      <w:r w:rsidRPr="009F6F43">
        <w:rPr>
          <w:rStyle w:val="A4"/>
          <w:sz w:val="20"/>
          <w:szCs w:val="20"/>
        </w:rPr>
        <w:t>Identify the internal and external stakeholders that must be engaged to achieve success, including customers, suppliers and waste management contractors.</w:t>
      </w:r>
    </w:p>
    <w:p w14:paraId="48CC9C21" w14:textId="77777777" w:rsidR="007754DA" w:rsidRPr="009F6F43" w:rsidRDefault="007754DA" w:rsidP="007754DA">
      <w:pPr>
        <w:pStyle w:val="ListParagraph"/>
        <w:widowControl/>
        <w:numPr>
          <w:ilvl w:val="1"/>
          <w:numId w:val="31"/>
        </w:numPr>
        <w:autoSpaceDE/>
        <w:autoSpaceDN/>
        <w:spacing w:before="0" w:after="160" w:line="259" w:lineRule="auto"/>
        <w:contextualSpacing/>
        <w:rPr>
          <w:sz w:val="20"/>
          <w:szCs w:val="20"/>
        </w:rPr>
      </w:pPr>
      <w:r w:rsidRPr="009F6F43">
        <w:rPr>
          <w:rStyle w:val="A4"/>
          <w:sz w:val="20"/>
          <w:szCs w:val="20"/>
        </w:rPr>
        <w:t>Communicate with our customers on the actions we are taking to reducing food waste.</w:t>
      </w:r>
    </w:p>
    <w:p w14:paraId="6C8E8A1B" w14:textId="3D66CC2B" w:rsidR="007754DA" w:rsidRPr="00B8017A" w:rsidRDefault="007754DA" w:rsidP="007754DA">
      <w:pPr>
        <w:jc w:val="both"/>
        <w:rPr>
          <w:sz w:val="20"/>
          <w:szCs w:val="20"/>
        </w:rPr>
      </w:pPr>
      <w:r w:rsidRPr="009F6F43">
        <w:rPr>
          <w:rFonts w:eastAsia="Calibri"/>
          <w:color w:val="000000"/>
          <w:sz w:val="20"/>
          <w:szCs w:val="20"/>
        </w:rPr>
        <w:t>To achieve these actions, w</w:t>
      </w:r>
      <w:r w:rsidRPr="009F6F43">
        <w:rPr>
          <w:sz w:val="20"/>
          <w:szCs w:val="20"/>
        </w:rPr>
        <w:t>e are embedding the following</w:t>
      </w:r>
      <w:r w:rsidR="00B8017A">
        <w:rPr>
          <w:sz w:val="20"/>
          <w:szCs w:val="20"/>
        </w:rPr>
        <w:t>:</w:t>
      </w:r>
    </w:p>
    <w:p w14:paraId="33553222" w14:textId="77777777" w:rsidR="007754DA" w:rsidRPr="009F6F43" w:rsidRDefault="007754DA" w:rsidP="007754DA">
      <w:pPr>
        <w:rPr>
          <w:b/>
          <w:bCs/>
          <w:sz w:val="20"/>
          <w:szCs w:val="20"/>
        </w:rPr>
      </w:pPr>
    </w:p>
    <w:p w14:paraId="667113CC" w14:textId="77777777" w:rsidR="007754DA" w:rsidRPr="009F6F43" w:rsidRDefault="007754DA" w:rsidP="007754DA">
      <w:pPr>
        <w:rPr>
          <w:b/>
          <w:bCs/>
          <w:color w:val="5466AF"/>
          <w:sz w:val="20"/>
          <w:szCs w:val="20"/>
        </w:rPr>
      </w:pPr>
      <w:r w:rsidRPr="009F6F43">
        <w:rPr>
          <w:b/>
          <w:bCs/>
          <w:color w:val="5466AF"/>
          <w:sz w:val="20"/>
          <w:szCs w:val="20"/>
        </w:rPr>
        <w:t xml:space="preserve">Staff Training &amp; Support: </w:t>
      </w:r>
    </w:p>
    <w:p w14:paraId="1B1163F6" w14:textId="18FD14ED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eastAsia="Calibri"/>
          <w:color w:val="000000"/>
          <w:sz w:val="20"/>
          <w:szCs w:val="20"/>
        </w:rPr>
      </w:pPr>
      <w:r w:rsidRPr="009F6F43">
        <w:rPr>
          <w:rFonts w:eastAsia="Calibri"/>
          <w:color w:val="000000"/>
          <w:sz w:val="20"/>
          <w:szCs w:val="20"/>
        </w:rPr>
        <w:t>We adopt processes for cultural change.</w:t>
      </w:r>
    </w:p>
    <w:p w14:paraId="05348899" w14:textId="69902901" w:rsidR="007754DA" w:rsidRPr="004A0FCD" w:rsidRDefault="007754DA" w:rsidP="007754DA">
      <w:pPr>
        <w:pStyle w:val="ListParagraph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eastAsia="Calibri"/>
          <w:b/>
          <w:bCs/>
          <w:sz w:val="20"/>
          <w:szCs w:val="20"/>
        </w:rPr>
      </w:pPr>
      <w:r w:rsidRPr="009F6F43">
        <w:rPr>
          <w:sz w:val="20"/>
          <w:szCs w:val="20"/>
        </w:rPr>
        <w:t xml:space="preserve">We adopt </w:t>
      </w:r>
      <w:r w:rsidRPr="00B8017A">
        <w:rPr>
          <w:sz w:val="20"/>
          <w:szCs w:val="20"/>
        </w:rPr>
        <w:t>the ‘Guardians of Grub; Becoming a Champion’ learning</w:t>
      </w:r>
      <w:r w:rsidRPr="009F6F43">
        <w:rPr>
          <w:sz w:val="20"/>
          <w:szCs w:val="20"/>
        </w:rPr>
        <w:t xml:space="preserve"> programme, to empower and train existing and new staff on how to reduce food waste safely </w:t>
      </w:r>
    </w:p>
    <w:p w14:paraId="4B68F9D9" w14:textId="77777777" w:rsidR="007754DA" w:rsidRPr="00B8017A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appoint Guardians of Grub Champions within our business to measure, track and report on our food waste.</w:t>
      </w:r>
    </w:p>
    <w:p w14:paraId="1545D061" w14:textId="49BAAE95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eastAsia="Calibri"/>
          <w:color w:val="000000"/>
          <w:sz w:val="20"/>
          <w:szCs w:val="20"/>
        </w:rPr>
      </w:pPr>
      <w:r w:rsidRPr="00B8017A">
        <w:rPr>
          <w:rFonts w:eastAsia="Calibri"/>
          <w:sz w:val="20"/>
          <w:szCs w:val="20"/>
        </w:rPr>
        <w:t xml:space="preserve">We communicate </w:t>
      </w:r>
      <w:r w:rsidRPr="00B8017A">
        <w:rPr>
          <w:rFonts w:eastAsia="Calibri"/>
          <w:color w:val="000000"/>
          <w:sz w:val="20"/>
          <w:szCs w:val="20"/>
        </w:rPr>
        <w:t>standard operating procedures, targets</w:t>
      </w:r>
      <w:r w:rsidRPr="009F6F43">
        <w:rPr>
          <w:rFonts w:eastAsia="Calibri"/>
          <w:color w:val="000000"/>
          <w:sz w:val="20"/>
          <w:szCs w:val="20"/>
        </w:rPr>
        <w:t xml:space="preserve"> and action plan to our employees.</w:t>
      </w:r>
    </w:p>
    <w:p w14:paraId="3257C4D9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will include food waste reduction responsibilities in job descriptions.</w:t>
      </w:r>
    </w:p>
    <w:p w14:paraId="6C2787BB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make staff aware of the benefits of reducing food waste.</w:t>
      </w:r>
    </w:p>
    <w:p w14:paraId="438EF50A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encourage all staff to put forward ideas for further improvements.</w:t>
      </w:r>
    </w:p>
    <w:p w14:paraId="5E5B4DE2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challenge and address wasteful behaviours.</w:t>
      </w:r>
    </w:p>
    <w:p w14:paraId="6FC7BB5A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reinforce good practice and recognise the contribution of individuals.</w:t>
      </w:r>
    </w:p>
    <w:p w14:paraId="5C6B6D3F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communicate our success with customers.</w:t>
      </w:r>
    </w:p>
    <w:p w14:paraId="204AE5FA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will include food waste reduction responsibilities in job descriptions.</w:t>
      </w:r>
    </w:p>
    <w:p w14:paraId="7465645C" w14:textId="77777777" w:rsidR="007754DA" w:rsidRPr="009F6F43" w:rsidRDefault="007754DA" w:rsidP="007754DA">
      <w:pPr>
        <w:pStyle w:val="ListParagraph"/>
        <w:jc w:val="center"/>
        <w:rPr>
          <w:b/>
          <w:bCs/>
          <w:sz w:val="20"/>
          <w:szCs w:val="20"/>
        </w:rPr>
      </w:pPr>
    </w:p>
    <w:p w14:paraId="70C814A1" w14:textId="77777777" w:rsidR="007754DA" w:rsidRPr="009F6F43" w:rsidRDefault="007754DA" w:rsidP="007754DA">
      <w:pPr>
        <w:jc w:val="both"/>
        <w:rPr>
          <w:rFonts w:eastAsia="Calibri"/>
          <w:b/>
          <w:bCs/>
          <w:color w:val="5466AF"/>
          <w:sz w:val="20"/>
          <w:szCs w:val="20"/>
        </w:rPr>
      </w:pPr>
      <w:r w:rsidRPr="009F6F43">
        <w:rPr>
          <w:rFonts w:eastAsia="Calibri"/>
          <w:b/>
          <w:bCs/>
          <w:color w:val="5466AF"/>
          <w:sz w:val="20"/>
          <w:szCs w:val="20"/>
        </w:rPr>
        <w:t>Measure, Track and Report:</w:t>
      </w:r>
    </w:p>
    <w:p w14:paraId="46CC6464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set food waste reduction targets and share with all staff.</w:t>
      </w:r>
    </w:p>
    <w:p w14:paraId="2A342C91" w14:textId="04120EDB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jc w:val="both"/>
        <w:rPr>
          <w:rFonts w:eastAsia="Calibri"/>
          <w:color w:val="000000"/>
          <w:sz w:val="20"/>
          <w:szCs w:val="20"/>
        </w:rPr>
      </w:pPr>
      <w:r w:rsidRPr="009F6F43">
        <w:rPr>
          <w:rFonts w:eastAsia="Calibri"/>
          <w:color w:val="000000"/>
          <w:sz w:val="20"/>
          <w:szCs w:val="20"/>
        </w:rPr>
        <w:t xml:space="preserve">We measure and track Spoilage, Preparation, Plate and Other (e.g. over production) food waste </w:t>
      </w:r>
      <w:proofErr w:type="gramStart"/>
      <w:r w:rsidRPr="009F6F43">
        <w:rPr>
          <w:rFonts w:eastAsia="Calibri"/>
          <w:color w:val="000000"/>
          <w:sz w:val="20"/>
          <w:szCs w:val="20"/>
        </w:rPr>
        <w:t xml:space="preserve">on a </w:t>
      </w:r>
      <w:r w:rsidRPr="00B8017A">
        <w:rPr>
          <w:rFonts w:eastAsia="Calibri"/>
          <w:color w:val="000000"/>
          <w:sz w:val="20"/>
          <w:szCs w:val="20"/>
        </w:rPr>
        <w:t>daily</w:t>
      </w:r>
      <w:r w:rsidRPr="009F6F43">
        <w:rPr>
          <w:rFonts w:eastAsia="Calibri"/>
          <w:color w:val="000000"/>
          <w:sz w:val="20"/>
          <w:szCs w:val="20"/>
        </w:rPr>
        <w:t xml:space="preserve"> basis</w:t>
      </w:r>
      <w:proofErr w:type="gramEnd"/>
      <w:r w:rsidRPr="009F6F43">
        <w:rPr>
          <w:rFonts w:eastAsia="Calibri"/>
          <w:color w:val="000000"/>
          <w:sz w:val="20"/>
          <w:szCs w:val="20"/>
        </w:rPr>
        <w:t xml:space="preserve"> to track the impact of our actions.</w:t>
      </w:r>
    </w:p>
    <w:p w14:paraId="2E9E8128" w14:textId="5B5B883C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 xml:space="preserve">We keep staff updated on our progress </w:t>
      </w:r>
    </w:p>
    <w:p w14:paraId="11CDA424" w14:textId="00E19F38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eastAsia="Calibri"/>
          <w:color w:val="000000"/>
          <w:sz w:val="20"/>
          <w:szCs w:val="20"/>
        </w:rPr>
      </w:pPr>
      <w:r w:rsidRPr="009F6F43">
        <w:rPr>
          <w:rFonts w:eastAsia="Calibri"/>
          <w:color w:val="000000"/>
          <w:sz w:val="20"/>
          <w:szCs w:val="20"/>
        </w:rPr>
        <w:t xml:space="preserve">We </w:t>
      </w:r>
      <w:r w:rsidR="00B8017A">
        <w:rPr>
          <w:rFonts w:eastAsia="Calibri"/>
          <w:color w:val="000000"/>
          <w:sz w:val="20"/>
          <w:szCs w:val="20"/>
        </w:rPr>
        <w:t xml:space="preserve">will </w:t>
      </w:r>
      <w:r w:rsidRPr="009F6F43">
        <w:rPr>
          <w:rFonts w:eastAsia="Calibri"/>
          <w:color w:val="000000"/>
          <w:sz w:val="20"/>
          <w:szCs w:val="20"/>
        </w:rPr>
        <w:t>develop and implement a food waste reduction action plan.</w:t>
      </w:r>
    </w:p>
    <w:p w14:paraId="191EACEE" w14:textId="77A5FD83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autoSpaceDE/>
        <w:autoSpaceDN/>
        <w:spacing w:before="0"/>
        <w:contextualSpacing/>
        <w:jc w:val="both"/>
        <w:rPr>
          <w:rFonts w:eastAsia="Calibri"/>
          <w:color w:val="000000"/>
          <w:sz w:val="20"/>
          <w:szCs w:val="20"/>
        </w:rPr>
      </w:pPr>
      <w:r w:rsidRPr="009F6F43">
        <w:rPr>
          <w:rFonts w:eastAsia="Calibri"/>
          <w:color w:val="000000"/>
          <w:sz w:val="20"/>
          <w:szCs w:val="20"/>
        </w:rPr>
        <w:t xml:space="preserve">We review and report our progress to Management Teams on a </w:t>
      </w:r>
      <w:r w:rsidRPr="00B8017A">
        <w:rPr>
          <w:rFonts w:eastAsia="Calibri"/>
          <w:color w:val="000000"/>
          <w:sz w:val="20"/>
          <w:szCs w:val="20"/>
        </w:rPr>
        <w:t>quarterly</w:t>
      </w:r>
      <w:r w:rsidRPr="009F6F43">
        <w:rPr>
          <w:rFonts w:eastAsia="Calibri"/>
          <w:color w:val="000000"/>
          <w:sz w:val="20"/>
          <w:szCs w:val="20"/>
        </w:rPr>
        <w:t xml:space="preserve"> basis. We strive for continual improvement in food waste reduction, safe food redistribution and recycling.</w:t>
      </w:r>
    </w:p>
    <w:p w14:paraId="48DCF49C" w14:textId="77777777" w:rsidR="007754DA" w:rsidRPr="009F6F43" w:rsidRDefault="007754DA" w:rsidP="007754DA">
      <w:pPr>
        <w:pStyle w:val="ListParagraph"/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/>
          <w:color w:val="000000"/>
          <w:sz w:val="20"/>
          <w:szCs w:val="20"/>
        </w:rPr>
      </w:pPr>
    </w:p>
    <w:p w14:paraId="5FA0EFD1" w14:textId="77777777" w:rsidR="007754DA" w:rsidRPr="009F6F43" w:rsidRDefault="007754DA" w:rsidP="007754DA">
      <w:pPr>
        <w:rPr>
          <w:b/>
          <w:bCs/>
          <w:color w:val="5466AF"/>
          <w:sz w:val="20"/>
          <w:szCs w:val="20"/>
        </w:rPr>
      </w:pPr>
      <w:r w:rsidRPr="009F6F43">
        <w:rPr>
          <w:b/>
          <w:bCs/>
          <w:color w:val="5466AF"/>
          <w:sz w:val="20"/>
          <w:szCs w:val="20"/>
        </w:rPr>
        <w:t>Smart Ordering:</w:t>
      </w:r>
    </w:p>
    <w:p w14:paraId="3C1D1B63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check our stock and purchase only what we need.</w:t>
      </w:r>
    </w:p>
    <w:p w14:paraId="43B08579" w14:textId="35FB7A89" w:rsidR="007754DA" w:rsidRPr="009F6F43" w:rsidRDefault="00760A6D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4A0FCD">
        <w:rPr>
          <w:sz w:val="20"/>
          <w:szCs w:val="20"/>
        </w:rPr>
        <w:t>We buy appropriate amounts of fresh produce regularly enough to prevent it going off before use</w:t>
      </w:r>
      <w:r w:rsidR="007754DA" w:rsidRPr="009F6F43">
        <w:rPr>
          <w:sz w:val="20"/>
          <w:szCs w:val="20"/>
        </w:rPr>
        <w:t>, in accordance with our contractual commitments.</w:t>
      </w:r>
    </w:p>
    <w:p w14:paraId="65FD4AFF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support local suppliers where possible - using fresh seasonal produce that lasts longer in accordance with our procurement approach.</w:t>
      </w:r>
    </w:p>
    <w:p w14:paraId="413302E3" w14:textId="77777777" w:rsidR="007754DA" w:rsidRPr="009F6F43" w:rsidRDefault="007754DA" w:rsidP="007754DA">
      <w:pPr>
        <w:pStyle w:val="ListParagraph"/>
        <w:rPr>
          <w:b/>
          <w:bCs/>
          <w:sz w:val="20"/>
          <w:szCs w:val="20"/>
        </w:rPr>
      </w:pPr>
    </w:p>
    <w:p w14:paraId="5D0287AB" w14:textId="77777777" w:rsidR="007754DA" w:rsidRPr="009F6F43" w:rsidRDefault="007754DA" w:rsidP="007754DA">
      <w:pPr>
        <w:rPr>
          <w:b/>
          <w:bCs/>
          <w:color w:val="5466AF"/>
          <w:sz w:val="20"/>
          <w:szCs w:val="20"/>
        </w:rPr>
      </w:pPr>
      <w:r w:rsidRPr="009F6F43">
        <w:rPr>
          <w:b/>
          <w:bCs/>
          <w:color w:val="5466AF"/>
          <w:sz w:val="20"/>
          <w:szCs w:val="20"/>
        </w:rPr>
        <w:t>Savvy Storage:</w:t>
      </w:r>
    </w:p>
    <w:p w14:paraId="451B96B8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store newer items at the back to ensure older items are used first.</w:t>
      </w:r>
    </w:p>
    <w:p w14:paraId="4E71E463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label and date new supplies as they come in.</w:t>
      </w:r>
    </w:p>
    <w:p w14:paraId="0253981D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use airtight containers or cling film to keep ingredients fresh – or freeze them.</w:t>
      </w:r>
    </w:p>
    <w:p w14:paraId="5BFF4476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use frozen, dried, bottled or tinned goods as alternatives to fresh, where quality is comparable.</w:t>
      </w:r>
    </w:p>
    <w:p w14:paraId="6AF237FC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review and revise shelf/storage plan frequently to reflect our menu.</w:t>
      </w:r>
    </w:p>
    <w:p w14:paraId="695ABC93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bookmarkStart w:id="0" w:name="_Hlk42449510"/>
      <w:r w:rsidRPr="009F6F43">
        <w:rPr>
          <w:sz w:val="20"/>
          <w:szCs w:val="20"/>
        </w:rPr>
        <w:t>We store dairy products, cooked meat, raw meats, fish, fruit and vegetables that require chilled storage separately in the refrigerator</w:t>
      </w:r>
      <w:bookmarkEnd w:id="0"/>
      <w:r w:rsidRPr="009F6F43">
        <w:rPr>
          <w:sz w:val="20"/>
          <w:szCs w:val="20"/>
        </w:rPr>
        <w:t>.</w:t>
      </w:r>
    </w:p>
    <w:p w14:paraId="59014152" w14:textId="77777777" w:rsidR="007754DA" w:rsidRPr="009F6F43" w:rsidRDefault="007754DA" w:rsidP="007754DA">
      <w:pPr>
        <w:rPr>
          <w:b/>
          <w:bCs/>
          <w:sz w:val="20"/>
          <w:szCs w:val="20"/>
        </w:rPr>
      </w:pPr>
    </w:p>
    <w:p w14:paraId="2033D28A" w14:textId="77777777" w:rsidR="007754DA" w:rsidRPr="009F6F43" w:rsidRDefault="007754DA" w:rsidP="007754DA">
      <w:pPr>
        <w:rPr>
          <w:b/>
          <w:bCs/>
          <w:color w:val="5466AF"/>
          <w:sz w:val="20"/>
          <w:szCs w:val="20"/>
        </w:rPr>
      </w:pPr>
      <w:r w:rsidRPr="009F6F43">
        <w:rPr>
          <w:b/>
          <w:bCs/>
          <w:color w:val="5466AF"/>
          <w:sz w:val="20"/>
          <w:szCs w:val="20"/>
        </w:rPr>
        <w:t>Smart Menu:</w:t>
      </w:r>
    </w:p>
    <w:p w14:paraId="7F20B33F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ensure staff are familiar with the entire menu and all its components.</w:t>
      </w:r>
    </w:p>
    <w:p w14:paraId="24898428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explore ways of using the same ingredients for different dishes.</w:t>
      </w:r>
    </w:p>
    <w:p w14:paraId="4A9FA735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use cooking methods for meat, fruit and vegetables and herbs that make the most of the ingredients.</w:t>
      </w:r>
    </w:p>
    <w:p w14:paraId="69DE6A54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are creative in our use of leftover ingredients and offcuts.</w:t>
      </w:r>
    </w:p>
    <w:p w14:paraId="14A1FCB3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include seasonal produce where possible.</w:t>
      </w:r>
    </w:p>
    <w:p w14:paraId="25680CE3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review our menu regularly.</w:t>
      </w:r>
    </w:p>
    <w:p w14:paraId="23C31A3D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work with our suppliers to arrange just-in-time deliveries.</w:t>
      </w:r>
    </w:p>
    <w:p w14:paraId="0ED24B5D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buy non-perishable items in bulk.</w:t>
      </w:r>
    </w:p>
    <w:p w14:paraId="34A1E0EA" w14:textId="77777777" w:rsidR="007754DA" w:rsidRPr="009F6F43" w:rsidRDefault="007754DA" w:rsidP="007754DA">
      <w:pPr>
        <w:rPr>
          <w:sz w:val="20"/>
          <w:szCs w:val="20"/>
        </w:rPr>
      </w:pPr>
    </w:p>
    <w:p w14:paraId="413E3857" w14:textId="77777777" w:rsidR="007754DA" w:rsidRPr="009F6F43" w:rsidRDefault="007754DA" w:rsidP="007754DA">
      <w:pPr>
        <w:rPr>
          <w:b/>
          <w:bCs/>
          <w:color w:val="5466AF"/>
          <w:sz w:val="20"/>
          <w:szCs w:val="20"/>
        </w:rPr>
      </w:pPr>
      <w:r w:rsidRPr="009F6F43">
        <w:rPr>
          <w:b/>
          <w:bCs/>
          <w:color w:val="5466AF"/>
          <w:sz w:val="20"/>
          <w:szCs w:val="20"/>
        </w:rPr>
        <w:t>Preparation:</w:t>
      </w:r>
    </w:p>
    <w:p w14:paraId="0B043873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avoid excess trimming of fish, meat and vegetables.</w:t>
      </w:r>
    </w:p>
    <w:p w14:paraId="3BF65B42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re-use as much of each food item as possible.</w:t>
      </w:r>
    </w:p>
    <w:p w14:paraId="7517D7C1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b/>
          <w:bCs/>
          <w:sz w:val="20"/>
          <w:szCs w:val="20"/>
          <w:u w:val="single"/>
        </w:rPr>
      </w:pPr>
      <w:r w:rsidRPr="009F6F43">
        <w:rPr>
          <w:sz w:val="20"/>
          <w:szCs w:val="20"/>
        </w:rPr>
        <w:t>We re-use any surplus in other dishes, use the next day or freeze.</w:t>
      </w:r>
    </w:p>
    <w:p w14:paraId="2EBCECB8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use scales to measure ingredients and portions.</w:t>
      </w:r>
    </w:p>
    <w:p w14:paraId="20D20E03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ensure every dish is of a consistently high standard.</w:t>
      </w:r>
    </w:p>
    <w:p w14:paraId="35704149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b/>
          <w:bCs/>
          <w:sz w:val="20"/>
          <w:szCs w:val="20"/>
        </w:rPr>
      </w:pPr>
      <w:r w:rsidRPr="009F6F43">
        <w:rPr>
          <w:sz w:val="20"/>
          <w:szCs w:val="20"/>
        </w:rPr>
        <w:t>We review preparation schedules and food handling procedures regularly.</w:t>
      </w:r>
    </w:p>
    <w:p w14:paraId="2E857034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b/>
          <w:bCs/>
          <w:sz w:val="20"/>
          <w:szCs w:val="20"/>
        </w:rPr>
      </w:pPr>
      <w:r w:rsidRPr="009F6F43">
        <w:rPr>
          <w:sz w:val="20"/>
          <w:szCs w:val="20"/>
        </w:rPr>
        <w:t>We remove less popular dishes from our menus.</w:t>
      </w:r>
    </w:p>
    <w:p w14:paraId="502E36D5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offer the same menu in different portion sizes, and/ or as side dish options.</w:t>
      </w:r>
    </w:p>
    <w:p w14:paraId="17FA6F36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keep portion sizes consistent, use standard spoons and measures.</w:t>
      </w:r>
    </w:p>
    <w:p w14:paraId="7D891852" w14:textId="77777777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present food creatively to ensure the correct quantity is served.</w:t>
      </w:r>
    </w:p>
    <w:p w14:paraId="0F76FA5A" w14:textId="77777777" w:rsidR="007754DA" w:rsidRPr="009F6F43" w:rsidRDefault="007754DA" w:rsidP="007754DA">
      <w:pPr>
        <w:rPr>
          <w:b/>
          <w:bCs/>
          <w:sz w:val="20"/>
          <w:szCs w:val="20"/>
        </w:rPr>
      </w:pPr>
    </w:p>
    <w:p w14:paraId="626F0C36" w14:textId="6E753E70" w:rsidR="007754DA" w:rsidRPr="009F6F43" w:rsidRDefault="007754DA" w:rsidP="007754DA">
      <w:pPr>
        <w:rPr>
          <w:b/>
          <w:bCs/>
          <w:color w:val="5466AF"/>
          <w:sz w:val="20"/>
          <w:szCs w:val="20"/>
        </w:rPr>
      </w:pPr>
      <w:r w:rsidRPr="009F6F43">
        <w:rPr>
          <w:b/>
          <w:bCs/>
          <w:color w:val="5466AF"/>
          <w:sz w:val="20"/>
          <w:szCs w:val="20"/>
        </w:rPr>
        <w:t>Engage customers:</w:t>
      </w:r>
    </w:p>
    <w:p w14:paraId="59345253" w14:textId="7AF9D75B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ask our customers what they like, to ensure they want to eat everything in their meal.</w:t>
      </w:r>
    </w:p>
    <w:p w14:paraId="47472AC5" w14:textId="789762BA" w:rsidR="007754DA" w:rsidRPr="009F6F43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sz w:val="20"/>
          <w:szCs w:val="20"/>
        </w:rPr>
      </w:pPr>
      <w:r w:rsidRPr="009F6F43">
        <w:rPr>
          <w:sz w:val="20"/>
          <w:szCs w:val="20"/>
        </w:rPr>
        <w:t>We offer takeaway boxes</w:t>
      </w:r>
      <w:r w:rsidR="005816A2">
        <w:rPr>
          <w:sz w:val="20"/>
          <w:szCs w:val="20"/>
        </w:rPr>
        <w:t xml:space="preserve"> and share messaging with our customers </w:t>
      </w:r>
    </w:p>
    <w:p w14:paraId="1040A1A2" w14:textId="62B36158" w:rsidR="007754DA" w:rsidRPr="004A0FCD" w:rsidRDefault="007754DA" w:rsidP="007754DA">
      <w:pPr>
        <w:pStyle w:val="ListParagraph"/>
        <w:widowControl/>
        <w:numPr>
          <w:ilvl w:val="0"/>
          <w:numId w:val="31"/>
        </w:numPr>
        <w:autoSpaceDE/>
        <w:autoSpaceDN/>
        <w:spacing w:before="0"/>
        <w:contextualSpacing/>
        <w:rPr>
          <w:b/>
          <w:bCs/>
          <w:sz w:val="20"/>
          <w:szCs w:val="20"/>
        </w:rPr>
      </w:pPr>
      <w:r w:rsidRPr="009F6F43">
        <w:rPr>
          <w:sz w:val="20"/>
          <w:szCs w:val="20"/>
        </w:rPr>
        <w:t xml:space="preserve">We let our customers know about our food waste reduction initiatives, and ask them what they think </w:t>
      </w:r>
    </w:p>
    <w:p w14:paraId="1A858411" w14:textId="73DF92A9" w:rsidR="007754DA" w:rsidRPr="009F6F43" w:rsidRDefault="007754DA" w:rsidP="007754DA">
      <w:pPr>
        <w:rPr>
          <w:sz w:val="20"/>
          <w:szCs w:val="20"/>
        </w:rPr>
      </w:pPr>
    </w:p>
    <w:p w14:paraId="0F284D35" w14:textId="11B90501" w:rsidR="007754DA" w:rsidRPr="009F6F43" w:rsidRDefault="007754DA" w:rsidP="007754DA">
      <w:pPr>
        <w:rPr>
          <w:b/>
          <w:bCs/>
          <w:color w:val="5466AF"/>
          <w:sz w:val="20"/>
          <w:szCs w:val="20"/>
        </w:rPr>
      </w:pPr>
      <w:r w:rsidRPr="009F6F43">
        <w:rPr>
          <w:b/>
          <w:bCs/>
          <w:color w:val="5466AF"/>
          <w:sz w:val="20"/>
          <w:szCs w:val="20"/>
        </w:rPr>
        <w:t>Redistribution:</w:t>
      </w:r>
    </w:p>
    <w:p w14:paraId="1826933E" w14:textId="7B0CD847" w:rsidR="007754DA" w:rsidRPr="009F6F43" w:rsidRDefault="007754DA" w:rsidP="007754DA">
      <w:pPr>
        <w:pStyle w:val="ListParagraph"/>
        <w:widowControl/>
        <w:numPr>
          <w:ilvl w:val="0"/>
          <w:numId w:val="32"/>
        </w:numPr>
        <w:autoSpaceDE/>
        <w:autoSpaceDN/>
        <w:spacing w:before="0"/>
        <w:contextualSpacing/>
        <w:rPr>
          <w:rFonts w:eastAsia="Calibri"/>
          <w:color w:val="000000"/>
          <w:sz w:val="20"/>
          <w:szCs w:val="20"/>
        </w:rPr>
      </w:pPr>
      <w:r w:rsidRPr="009F6F43">
        <w:rPr>
          <w:rFonts w:eastAsia="Calibri"/>
          <w:color w:val="000000"/>
          <w:sz w:val="20"/>
          <w:szCs w:val="20"/>
        </w:rPr>
        <w:t>We will redistribute surplus food to a registered partner where it is safe.</w:t>
      </w:r>
    </w:p>
    <w:p w14:paraId="1AEB72B7" w14:textId="20B85EDA" w:rsidR="007754DA" w:rsidRPr="009F6F43" w:rsidRDefault="007754DA" w:rsidP="007754DA">
      <w:pPr>
        <w:pStyle w:val="ListParagraph"/>
        <w:widowControl/>
        <w:numPr>
          <w:ilvl w:val="0"/>
          <w:numId w:val="32"/>
        </w:numPr>
        <w:autoSpaceDE/>
        <w:autoSpaceDN/>
        <w:spacing w:before="0"/>
        <w:contextualSpacing/>
        <w:rPr>
          <w:rFonts w:eastAsia="Calibri"/>
          <w:color w:val="000000"/>
          <w:sz w:val="20"/>
          <w:szCs w:val="20"/>
        </w:rPr>
      </w:pPr>
      <w:r w:rsidRPr="009F6F43">
        <w:rPr>
          <w:rFonts w:eastAsia="Calibri"/>
          <w:color w:val="000000"/>
          <w:sz w:val="20"/>
          <w:szCs w:val="20"/>
        </w:rPr>
        <w:t xml:space="preserve">We will identify a key redistribution partner </w:t>
      </w:r>
    </w:p>
    <w:p w14:paraId="3170C240" w14:textId="3A5B5ADC" w:rsidR="00FC35CE" w:rsidRPr="00FC35CE" w:rsidRDefault="00FC35CE" w:rsidP="00FC35CE"/>
    <w:sectPr w:rsidR="00FC35CE" w:rsidRPr="00FC35CE" w:rsidSect="001F7D2A">
      <w:footerReference w:type="default" r:id="rId11"/>
      <w:headerReference w:type="first" r:id="rId12"/>
      <w:footerReference w:type="first" r:id="rId13"/>
      <w:pgSz w:w="11910" w:h="16840"/>
      <w:pgMar w:top="510" w:right="851" w:bottom="601" w:left="6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E19BF" w14:textId="77777777" w:rsidR="00E8557D" w:rsidRDefault="00E8557D" w:rsidP="004A0FCD">
      <w:r>
        <w:separator/>
      </w:r>
    </w:p>
  </w:endnote>
  <w:endnote w:type="continuationSeparator" w:id="0">
    <w:p w14:paraId="6AC2BD78" w14:textId="77777777" w:rsidR="00E8557D" w:rsidRDefault="00E8557D" w:rsidP="004A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70041" w14:textId="77777777" w:rsidR="004A0FCD" w:rsidRDefault="004A0FCD" w:rsidP="004A0FCD">
    <w:pPr>
      <w:rPr>
        <w:sz w:val="16"/>
        <w:szCs w:val="16"/>
      </w:rPr>
    </w:pPr>
  </w:p>
  <w:p w14:paraId="4AC5A7F8" w14:textId="53BB6786" w:rsidR="004A0FCD" w:rsidRDefault="004A0FCD" w:rsidP="004A0F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3DFA7" w14:textId="6ED1AF69" w:rsidR="00023155" w:rsidRDefault="00023155">
    <w:pPr>
      <w:pStyle w:val="Footer"/>
    </w:pPr>
  </w:p>
  <w:p w14:paraId="182B7365" w14:textId="77777777" w:rsidR="00023155" w:rsidRDefault="00023155" w:rsidP="00023155">
    <w:pPr>
      <w:pStyle w:val="Footer"/>
    </w:pPr>
    <w:r w:rsidRPr="00A54F20">
      <w:rPr>
        <w:sz w:val="16"/>
        <w:szCs w:val="16"/>
      </w:rPr>
      <w:t>Guardians of Grub Terms and Conditions:</w:t>
    </w:r>
    <w:r>
      <w:rPr>
        <w:sz w:val="16"/>
        <w:szCs w:val="16"/>
      </w:rPr>
      <w:br/>
    </w:r>
    <w:hyperlink r:id="rId1" w:history="1">
      <w:r w:rsidRPr="00463C9E">
        <w:rPr>
          <w:rStyle w:val="Hyperlink"/>
          <w:color w:val="5466AF"/>
          <w:sz w:val="16"/>
          <w:szCs w:val="16"/>
        </w:rPr>
        <w:t>https://www.guardiansofgrub.com/terms-and-conditions.html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108518" w14:textId="77777777" w:rsidR="00E8557D" w:rsidRDefault="00E8557D" w:rsidP="004A0FCD">
      <w:r>
        <w:separator/>
      </w:r>
    </w:p>
  </w:footnote>
  <w:footnote w:type="continuationSeparator" w:id="0">
    <w:p w14:paraId="51DCE0D2" w14:textId="77777777" w:rsidR="00E8557D" w:rsidRDefault="00E8557D" w:rsidP="004A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7DB416" w14:textId="3839D76A" w:rsidR="003D7F92" w:rsidRDefault="00B8017A" w:rsidP="001F7D2A">
    <w:pPr>
      <w:pStyle w:val="BodyText"/>
      <w:ind w:left="0"/>
      <w:rPr>
        <w:rFonts w:asciiTheme="minorHAnsi" w:hAnsiTheme="minorHAnsi" w:cstheme="minorHAnsi"/>
        <w:color w:val="231F20"/>
        <w:sz w:val="60"/>
        <w:szCs w:val="60"/>
      </w:rPr>
    </w:pPr>
    <w:r>
      <w:rPr>
        <w:rFonts w:asciiTheme="minorHAnsi" w:hAnsiTheme="minorHAnsi" w:cstheme="minorHAnsi"/>
        <w:noProof/>
        <w:color w:val="231F20"/>
        <w:sz w:val="60"/>
        <w:szCs w:val="60"/>
      </w:rPr>
      <w:drawing>
        <wp:anchor distT="0" distB="0" distL="114300" distR="114300" simplePos="0" relativeHeight="251658240" behindDoc="0" locked="0" layoutInCell="1" allowOverlap="1" wp14:anchorId="1E09CB37" wp14:editId="474AEB1A">
          <wp:simplePos x="0" y="0"/>
          <wp:positionH relativeFrom="margin">
            <wp:posOffset>4759684</wp:posOffset>
          </wp:positionH>
          <wp:positionV relativeFrom="margin">
            <wp:posOffset>-993913</wp:posOffset>
          </wp:positionV>
          <wp:extent cx="1905000" cy="691764"/>
          <wp:effectExtent l="0" t="0" r="0" b="0"/>
          <wp:wrapSquare wrapText="bothSides"/>
          <wp:docPr id="1308114815" name="Picture 2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8114815" name="Picture 2" descr="A black and white logo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887" b="32800"/>
                  <a:stretch/>
                </pic:blipFill>
                <pic:spPr bwMode="auto">
                  <a:xfrm>
                    <a:off x="0" y="0"/>
                    <a:ext cx="1905000" cy="6917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1F7D2A" w:rsidRPr="003D7F92">
      <w:rPr>
        <w:rFonts w:asciiTheme="minorHAnsi" w:hAnsiTheme="minorHAnsi" w:cstheme="minorHAnsi"/>
        <w:color w:val="231F20"/>
        <w:sz w:val="60"/>
        <w:szCs w:val="60"/>
      </w:rPr>
      <w:t xml:space="preserve">FOOD WASTE </w:t>
    </w:r>
  </w:p>
  <w:p w14:paraId="30D7AB63" w14:textId="45635C8E" w:rsidR="001F7D2A" w:rsidRPr="003D7F92" w:rsidRDefault="001F7D2A" w:rsidP="00B8017A">
    <w:pPr>
      <w:pStyle w:val="BodyText"/>
      <w:ind w:left="0"/>
      <w:rPr>
        <w:rFonts w:asciiTheme="minorHAnsi" w:hAnsiTheme="minorHAnsi" w:cstheme="minorHAnsi"/>
        <w:sz w:val="60"/>
        <w:szCs w:val="60"/>
      </w:rPr>
    </w:pPr>
    <w:r w:rsidRPr="003D7F92">
      <w:rPr>
        <w:rFonts w:asciiTheme="minorHAnsi" w:hAnsiTheme="minorHAnsi" w:cstheme="minorHAnsi"/>
        <w:color w:val="231F20"/>
        <w:sz w:val="60"/>
        <w:szCs w:val="60"/>
      </w:rPr>
      <w:t xml:space="preserve">REDUCTION POLICY </w:t>
    </w:r>
  </w:p>
  <w:p w14:paraId="06B0EE3F" w14:textId="77777777" w:rsidR="001F7D2A" w:rsidRDefault="001F7D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791"/>
    <w:multiLevelType w:val="hybridMultilevel"/>
    <w:tmpl w:val="12186B28"/>
    <w:lvl w:ilvl="0" w:tplc="6B981896">
      <w:numFmt w:val="bullet"/>
      <w:lvlText w:val="•"/>
      <w:lvlJc w:val="left"/>
      <w:pPr>
        <w:ind w:left="4690" w:hanging="138"/>
      </w:pPr>
      <w:rPr>
        <w:rFonts w:ascii="Open Sans" w:eastAsia="Open Sans" w:hAnsi="Open Sans" w:cs="Open Sans" w:hint="default"/>
        <w:w w:val="96"/>
        <w:sz w:val="17"/>
        <w:szCs w:val="17"/>
        <w:lang w:val="en-GB" w:eastAsia="en-GB" w:bidi="en-GB"/>
      </w:rPr>
    </w:lvl>
    <w:lvl w:ilvl="1" w:tplc="9F4EF0B6">
      <w:numFmt w:val="bullet"/>
      <w:lvlText w:val="•"/>
      <w:lvlJc w:val="left"/>
      <w:pPr>
        <w:ind w:left="4982" w:hanging="138"/>
      </w:pPr>
      <w:rPr>
        <w:rFonts w:hint="default"/>
        <w:lang w:val="en-GB" w:eastAsia="en-GB" w:bidi="en-GB"/>
      </w:rPr>
    </w:lvl>
    <w:lvl w:ilvl="2" w:tplc="3B3CDD9C">
      <w:numFmt w:val="bullet"/>
      <w:lvlText w:val="•"/>
      <w:lvlJc w:val="left"/>
      <w:pPr>
        <w:ind w:left="5264" w:hanging="138"/>
      </w:pPr>
      <w:rPr>
        <w:rFonts w:hint="default"/>
        <w:lang w:val="en-GB" w:eastAsia="en-GB" w:bidi="en-GB"/>
      </w:rPr>
    </w:lvl>
    <w:lvl w:ilvl="3" w:tplc="2A5A0E24">
      <w:numFmt w:val="bullet"/>
      <w:lvlText w:val="•"/>
      <w:lvlJc w:val="left"/>
      <w:pPr>
        <w:ind w:left="5547" w:hanging="138"/>
      </w:pPr>
      <w:rPr>
        <w:rFonts w:hint="default"/>
        <w:lang w:val="en-GB" w:eastAsia="en-GB" w:bidi="en-GB"/>
      </w:rPr>
    </w:lvl>
    <w:lvl w:ilvl="4" w:tplc="DCA08FCE">
      <w:numFmt w:val="bullet"/>
      <w:lvlText w:val="•"/>
      <w:lvlJc w:val="left"/>
      <w:pPr>
        <w:ind w:left="5829" w:hanging="138"/>
      </w:pPr>
      <w:rPr>
        <w:rFonts w:hint="default"/>
        <w:lang w:val="en-GB" w:eastAsia="en-GB" w:bidi="en-GB"/>
      </w:rPr>
    </w:lvl>
    <w:lvl w:ilvl="5" w:tplc="71A40586">
      <w:numFmt w:val="bullet"/>
      <w:lvlText w:val="•"/>
      <w:lvlJc w:val="left"/>
      <w:pPr>
        <w:ind w:left="6112" w:hanging="138"/>
      </w:pPr>
      <w:rPr>
        <w:rFonts w:hint="default"/>
        <w:lang w:val="en-GB" w:eastAsia="en-GB" w:bidi="en-GB"/>
      </w:rPr>
    </w:lvl>
    <w:lvl w:ilvl="6" w:tplc="22E03572">
      <w:numFmt w:val="bullet"/>
      <w:lvlText w:val="•"/>
      <w:lvlJc w:val="left"/>
      <w:pPr>
        <w:ind w:left="6394" w:hanging="138"/>
      </w:pPr>
      <w:rPr>
        <w:rFonts w:hint="default"/>
        <w:lang w:val="en-GB" w:eastAsia="en-GB" w:bidi="en-GB"/>
      </w:rPr>
    </w:lvl>
    <w:lvl w:ilvl="7" w:tplc="D626F4B4">
      <w:numFmt w:val="bullet"/>
      <w:lvlText w:val="•"/>
      <w:lvlJc w:val="left"/>
      <w:pPr>
        <w:ind w:left="6677" w:hanging="138"/>
      </w:pPr>
      <w:rPr>
        <w:rFonts w:hint="default"/>
        <w:lang w:val="en-GB" w:eastAsia="en-GB" w:bidi="en-GB"/>
      </w:rPr>
    </w:lvl>
    <w:lvl w:ilvl="8" w:tplc="56A0A9A2">
      <w:numFmt w:val="bullet"/>
      <w:lvlText w:val="•"/>
      <w:lvlJc w:val="left"/>
      <w:pPr>
        <w:ind w:left="6959" w:hanging="138"/>
      </w:pPr>
      <w:rPr>
        <w:rFonts w:hint="default"/>
        <w:lang w:val="en-GB" w:eastAsia="en-GB" w:bidi="en-GB"/>
      </w:rPr>
    </w:lvl>
  </w:abstractNum>
  <w:abstractNum w:abstractNumId="1" w15:restartNumberingAfterBreak="0">
    <w:nsid w:val="0BD6385B"/>
    <w:multiLevelType w:val="hybridMultilevel"/>
    <w:tmpl w:val="5FC0BA82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D0B3E"/>
    <w:multiLevelType w:val="hybridMultilevel"/>
    <w:tmpl w:val="214CD51A"/>
    <w:lvl w:ilvl="0" w:tplc="37485214">
      <w:numFmt w:val="bullet"/>
      <w:lvlText w:val="•"/>
      <w:lvlJc w:val="left"/>
      <w:pPr>
        <w:ind w:left="1080" w:hanging="72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D80D81"/>
    <w:multiLevelType w:val="hybridMultilevel"/>
    <w:tmpl w:val="5B4E1C3A"/>
    <w:lvl w:ilvl="0" w:tplc="3838291E">
      <w:numFmt w:val="bullet"/>
      <w:lvlText w:val="•"/>
      <w:lvlJc w:val="left"/>
      <w:pPr>
        <w:ind w:left="137" w:hanging="138"/>
      </w:pPr>
      <w:rPr>
        <w:rFonts w:ascii="Open Sans" w:eastAsia="Open Sans" w:hAnsi="Open Sans" w:cs="Open Sans" w:hint="default"/>
        <w:w w:val="96"/>
        <w:position w:val="3"/>
        <w:sz w:val="17"/>
        <w:szCs w:val="17"/>
        <w:lang w:val="en-GB" w:eastAsia="en-GB" w:bidi="en-GB"/>
      </w:rPr>
    </w:lvl>
    <w:lvl w:ilvl="1" w:tplc="DA4C10D8">
      <w:numFmt w:val="bullet"/>
      <w:lvlText w:val="•"/>
      <w:lvlJc w:val="left"/>
      <w:pPr>
        <w:ind w:left="383" w:hanging="138"/>
      </w:pPr>
      <w:rPr>
        <w:rFonts w:hint="default"/>
        <w:lang w:val="en-GB" w:eastAsia="en-GB" w:bidi="en-GB"/>
      </w:rPr>
    </w:lvl>
    <w:lvl w:ilvl="2" w:tplc="B09AB280">
      <w:numFmt w:val="bullet"/>
      <w:lvlText w:val="•"/>
      <w:lvlJc w:val="left"/>
      <w:pPr>
        <w:ind w:left="627" w:hanging="138"/>
      </w:pPr>
      <w:rPr>
        <w:rFonts w:hint="default"/>
        <w:lang w:val="en-GB" w:eastAsia="en-GB" w:bidi="en-GB"/>
      </w:rPr>
    </w:lvl>
    <w:lvl w:ilvl="3" w:tplc="5C9AE31A">
      <w:numFmt w:val="bullet"/>
      <w:lvlText w:val="•"/>
      <w:lvlJc w:val="left"/>
      <w:pPr>
        <w:ind w:left="870" w:hanging="138"/>
      </w:pPr>
      <w:rPr>
        <w:rFonts w:hint="default"/>
        <w:lang w:val="en-GB" w:eastAsia="en-GB" w:bidi="en-GB"/>
      </w:rPr>
    </w:lvl>
    <w:lvl w:ilvl="4" w:tplc="068C63D2">
      <w:numFmt w:val="bullet"/>
      <w:lvlText w:val="•"/>
      <w:lvlJc w:val="left"/>
      <w:pPr>
        <w:ind w:left="1114" w:hanging="138"/>
      </w:pPr>
      <w:rPr>
        <w:rFonts w:hint="default"/>
        <w:lang w:val="en-GB" w:eastAsia="en-GB" w:bidi="en-GB"/>
      </w:rPr>
    </w:lvl>
    <w:lvl w:ilvl="5" w:tplc="EC609D9E">
      <w:numFmt w:val="bullet"/>
      <w:lvlText w:val="•"/>
      <w:lvlJc w:val="left"/>
      <w:pPr>
        <w:ind w:left="1357" w:hanging="138"/>
      </w:pPr>
      <w:rPr>
        <w:rFonts w:hint="default"/>
        <w:lang w:val="en-GB" w:eastAsia="en-GB" w:bidi="en-GB"/>
      </w:rPr>
    </w:lvl>
    <w:lvl w:ilvl="6" w:tplc="29E236C4">
      <w:numFmt w:val="bullet"/>
      <w:lvlText w:val="•"/>
      <w:lvlJc w:val="left"/>
      <w:pPr>
        <w:ind w:left="1601" w:hanging="138"/>
      </w:pPr>
      <w:rPr>
        <w:rFonts w:hint="default"/>
        <w:lang w:val="en-GB" w:eastAsia="en-GB" w:bidi="en-GB"/>
      </w:rPr>
    </w:lvl>
    <w:lvl w:ilvl="7" w:tplc="865E229E">
      <w:numFmt w:val="bullet"/>
      <w:lvlText w:val="•"/>
      <w:lvlJc w:val="left"/>
      <w:pPr>
        <w:ind w:left="1844" w:hanging="138"/>
      </w:pPr>
      <w:rPr>
        <w:rFonts w:hint="default"/>
        <w:lang w:val="en-GB" w:eastAsia="en-GB" w:bidi="en-GB"/>
      </w:rPr>
    </w:lvl>
    <w:lvl w:ilvl="8" w:tplc="71180A92">
      <w:numFmt w:val="bullet"/>
      <w:lvlText w:val="•"/>
      <w:lvlJc w:val="left"/>
      <w:pPr>
        <w:ind w:left="2088" w:hanging="138"/>
      </w:pPr>
      <w:rPr>
        <w:rFonts w:hint="default"/>
        <w:lang w:val="en-GB" w:eastAsia="en-GB" w:bidi="en-GB"/>
      </w:rPr>
    </w:lvl>
  </w:abstractNum>
  <w:abstractNum w:abstractNumId="4" w15:restartNumberingAfterBreak="0">
    <w:nsid w:val="13705465"/>
    <w:multiLevelType w:val="hybridMultilevel"/>
    <w:tmpl w:val="CDB63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A87"/>
    <w:multiLevelType w:val="hybridMultilevel"/>
    <w:tmpl w:val="226012C0"/>
    <w:lvl w:ilvl="0" w:tplc="37485214">
      <w:numFmt w:val="bullet"/>
      <w:lvlText w:val="•"/>
      <w:lvlJc w:val="left"/>
      <w:pPr>
        <w:ind w:left="1080" w:hanging="72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03083"/>
    <w:multiLevelType w:val="hybridMultilevel"/>
    <w:tmpl w:val="7A06AD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6A31AE"/>
    <w:multiLevelType w:val="hybridMultilevel"/>
    <w:tmpl w:val="174C4212"/>
    <w:lvl w:ilvl="0" w:tplc="3E7C8A00">
      <w:numFmt w:val="bullet"/>
      <w:lvlText w:val="•"/>
      <w:lvlJc w:val="left"/>
      <w:pPr>
        <w:ind w:left="460" w:hanging="227"/>
      </w:pPr>
      <w:rPr>
        <w:rFonts w:ascii="Open Sans" w:eastAsia="Open Sans" w:hAnsi="Open Sans" w:cs="Open Sans" w:hint="default"/>
        <w:color w:val="231F20"/>
        <w:spacing w:val="-7"/>
        <w:w w:val="100"/>
        <w:sz w:val="26"/>
        <w:szCs w:val="26"/>
        <w:lang w:val="en-GB" w:eastAsia="en-GB" w:bidi="en-GB"/>
      </w:rPr>
    </w:lvl>
    <w:lvl w:ilvl="1" w:tplc="B0EE3408">
      <w:numFmt w:val="bullet"/>
      <w:lvlText w:val="•"/>
      <w:lvlJc w:val="left"/>
      <w:pPr>
        <w:ind w:left="1544" w:hanging="227"/>
      </w:pPr>
      <w:rPr>
        <w:rFonts w:hint="default"/>
        <w:lang w:val="en-GB" w:eastAsia="en-GB" w:bidi="en-GB"/>
      </w:rPr>
    </w:lvl>
    <w:lvl w:ilvl="2" w:tplc="A7CCA8C4">
      <w:numFmt w:val="bullet"/>
      <w:lvlText w:val="•"/>
      <w:lvlJc w:val="left"/>
      <w:pPr>
        <w:ind w:left="2629" w:hanging="227"/>
      </w:pPr>
      <w:rPr>
        <w:rFonts w:hint="default"/>
        <w:lang w:val="en-GB" w:eastAsia="en-GB" w:bidi="en-GB"/>
      </w:rPr>
    </w:lvl>
    <w:lvl w:ilvl="3" w:tplc="D6306974">
      <w:numFmt w:val="bullet"/>
      <w:lvlText w:val="•"/>
      <w:lvlJc w:val="left"/>
      <w:pPr>
        <w:ind w:left="3713" w:hanging="227"/>
      </w:pPr>
      <w:rPr>
        <w:rFonts w:hint="default"/>
        <w:lang w:val="en-GB" w:eastAsia="en-GB" w:bidi="en-GB"/>
      </w:rPr>
    </w:lvl>
    <w:lvl w:ilvl="4" w:tplc="090C872C">
      <w:numFmt w:val="bullet"/>
      <w:lvlText w:val="•"/>
      <w:lvlJc w:val="left"/>
      <w:pPr>
        <w:ind w:left="4798" w:hanging="227"/>
      </w:pPr>
      <w:rPr>
        <w:rFonts w:hint="default"/>
        <w:lang w:val="en-GB" w:eastAsia="en-GB" w:bidi="en-GB"/>
      </w:rPr>
    </w:lvl>
    <w:lvl w:ilvl="5" w:tplc="406CEC04">
      <w:numFmt w:val="bullet"/>
      <w:lvlText w:val="•"/>
      <w:lvlJc w:val="left"/>
      <w:pPr>
        <w:ind w:left="5882" w:hanging="227"/>
      </w:pPr>
      <w:rPr>
        <w:rFonts w:hint="default"/>
        <w:lang w:val="en-GB" w:eastAsia="en-GB" w:bidi="en-GB"/>
      </w:rPr>
    </w:lvl>
    <w:lvl w:ilvl="6" w:tplc="012432B8">
      <w:numFmt w:val="bullet"/>
      <w:lvlText w:val="•"/>
      <w:lvlJc w:val="left"/>
      <w:pPr>
        <w:ind w:left="6967" w:hanging="227"/>
      </w:pPr>
      <w:rPr>
        <w:rFonts w:hint="default"/>
        <w:lang w:val="en-GB" w:eastAsia="en-GB" w:bidi="en-GB"/>
      </w:rPr>
    </w:lvl>
    <w:lvl w:ilvl="7" w:tplc="0D166C56">
      <w:numFmt w:val="bullet"/>
      <w:lvlText w:val="•"/>
      <w:lvlJc w:val="left"/>
      <w:pPr>
        <w:ind w:left="8051" w:hanging="227"/>
      </w:pPr>
      <w:rPr>
        <w:rFonts w:hint="default"/>
        <w:lang w:val="en-GB" w:eastAsia="en-GB" w:bidi="en-GB"/>
      </w:rPr>
    </w:lvl>
    <w:lvl w:ilvl="8" w:tplc="7B4A6554">
      <w:numFmt w:val="bullet"/>
      <w:lvlText w:val="•"/>
      <w:lvlJc w:val="left"/>
      <w:pPr>
        <w:ind w:left="9136" w:hanging="227"/>
      </w:pPr>
      <w:rPr>
        <w:rFonts w:hint="default"/>
        <w:lang w:val="en-GB" w:eastAsia="en-GB" w:bidi="en-GB"/>
      </w:rPr>
    </w:lvl>
  </w:abstractNum>
  <w:abstractNum w:abstractNumId="8" w15:restartNumberingAfterBreak="0">
    <w:nsid w:val="30894766"/>
    <w:multiLevelType w:val="hybridMultilevel"/>
    <w:tmpl w:val="558089DC"/>
    <w:lvl w:ilvl="0" w:tplc="37485214">
      <w:numFmt w:val="bullet"/>
      <w:lvlText w:val="•"/>
      <w:lvlJc w:val="left"/>
      <w:pPr>
        <w:ind w:left="1080" w:hanging="72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036BE0"/>
    <w:multiLevelType w:val="hybridMultilevel"/>
    <w:tmpl w:val="6B449378"/>
    <w:lvl w:ilvl="0" w:tplc="37485214">
      <w:numFmt w:val="bullet"/>
      <w:lvlText w:val="•"/>
      <w:lvlJc w:val="left"/>
      <w:pPr>
        <w:ind w:left="1080" w:hanging="72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F1FC2"/>
    <w:multiLevelType w:val="hybridMultilevel"/>
    <w:tmpl w:val="FA4CE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60A4C"/>
    <w:multiLevelType w:val="hybridMultilevel"/>
    <w:tmpl w:val="4B765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43AB0"/>
    <w:multiLevelType w:val="hybridMultilevel"/>
    <w:tmpl w:val="5B205328"/>
    <w:lvl w:ilvl="0" w:tplc="98800E2C">
      <w:numFmt w:val="bullet"/>
      <w:lvlText w:val="•"/>
      <w:lvlJc w:val="left"/>
      <w:pPr>
        <w:ind w:left="3679" w:hanging="138"/>
      </w:pPr>
      <w:rPr>
        <w:rFonts w:ascii="Open Sans" w:eastAsia="Open Sans" w:hAnsi="Open Sans" w:cs="Open Sans" w:hint="default"/>
        <w:w w:val="96"/>
        <w:position w:val="3"/>
        <w:sz w:val="17"/>
        <w:szCs w:val="17"/>
        <w:lang w:val="en-GB" w:eastAsia="en-GB" w:bidi="en-GB"/>
      </w:rPr>
    </w:lvl>
    <w:lvl w:ilvl="1" w:tplc="FD4852E6">
      <w:numFmt w:val="bullet"/>
      <w:lvlText w:val="•"/>
      <w:lvlJc w:val="left"/>
      <w:pPr>
        <w:ind w:left="3955" w:hanging="138"/>
      </w:pPr>
      <w:rPr>
        <w:rFonts w:hint="default"/>
        <w:lang w:val="en-GB" w:eastAsia="en-GB" w:bidi="en-GB"/>
      </w:rPr>
    </w:lvl>
    <w:lvl w:ilvl="2" w:tplc="CFFCA6CA">
      <w:numFmt w:val="bullet"/>
      <w:lvlText w:val="•"/>
      <w:lvlJc w:val="left"/>
      <w:pPr>
        <w:ind w:left="4231" w:hanging="138"/>
      </w:pPr>
      <w:rPr>
        <w:rFonts w:hint="default"/>
        <w:lang w:val="en-GB" w:eastAsia="en-GB" w:bidi="en-GB"/>
      </w:rPr>
    </w:lvl>
    <w:lvl w:ilvl="3" w:tplc="03F41458">
      <w:numFmt w:val="bullet"/>
      <w:lvlText w:val="•"/>
      <w:lvlJc w:val="left"/>
      <w:pPr>
        <w:ind w:left="4507" w:hanging="138"/>
      </w:pPr>
      <w:rPr>
        <w:rFonts w:hint="default"/>
        <w:lang w:val="en-GB" w:eastAsia="en-GB" w:bidi="en-GB"/>
      </w:rPr>
    </w:lvl>
    <w:lvl w:ilvl="4" w:tplc="E654D944">
      <w:numFmt w:val="bullet"/>
      <w:lvlText w:val="•"/>
      <w:lvlJc w:val="left"/>
      <w:pPr>
        <w:ind w:left="4783" w:hanging="138"/>
      </w:pPr>
      <w:rPr>
        <w:rFonts w:hint="default"/>
        <w:lang w:val="en-GB" w:eastAsia="en-GB" w:bidi="en-GB"/>
      </w:rPr>
    </w:lvl>
    <w:lvl w:ilvl="5" w:tplc="C2302452">
      <w:numFmt w:val="bullet"/>
      <w:lvlText w:val="•"/>
      <w:lvlJc w:val="left"/>
      <w:pPr>
        <w:ind w:left="5059" w:hanging="138"/>
      </w:pPr>
      <w:rPr>
        <w:rFonts w:hint="default"/>
        <w:lang w:val="en-GB" w:eastAsia="en-GB" w:bidi="en-GB"/>
      </w:rPr>
    </w:lvl>
    <w:lvl w:ilvl="6" w:tplc="E1C84FB0">
      <w:numFmt w:val="bullet"/>
      <w:lvlText w:val="•"/>
      <w:lvlJc w:val="left"/>
      <w:pPr>
        <w:ind w:left="5335" w:hanging="138"/>
      </w:pPr>
      <w:rPr>
        <w:rFonts w:hint="default"/>
        <w:lang w:val="en-GB" w:eastAsia="en-GB" w:bidi="en-GB"/>
      </w:rPr>
    </w:lvl>
    <w:lvl w:ilvl="7" w:tplc="9ADA4B7A">
      <w:numFmt w:val="bullet"/>
      <w:lvlText w:val="•"/>
      <w:lvlJc w:val="left"/>
      <w:pPr>
        <w:ind w:left="5611" w:hanging="138"/>
      </w:pPr>
      <w:rPr>
        <w:rFonts w:hint="default"/>
        <w:lang w:val="en-GB" w:eastAsia="en-GB" w:bidi="en-GB"/>
      </w:rPr>
    </w:lvl>
    <w:lvl w:ilvl="8" w:tplc="F9BE8F22">
      <w:numFmt w:val="bullet"/>
      <w:lvlText w:val="•"/>
      <w:lvlJc w:val="left"/>
      <w:pPr>
        <w:ind w:left="5887" w:hanging="138"/>
      </w:pPr>
      <w:rPr>
        <w:rFonts w:hint="default"/>
        <w:lang w:val="en-GB" w:eastAsia="en-GB" w:bidi="en-GB"/>
      </w:rPr>
    </w:lvl>
  </w:abstractNum>
  <w:abstractNum w:abstractNumId="13" w15:restartNumberingAfterBreak="0">
    <w:nsid w:val="3C0D7AEC"/>
    <w:multiLevelType w:val="hybridMultilevel"/>
    <w:tmpl w:val="BACC96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D04749"/>
    <w:multiLevelType w:val="hybridMultilevel"/>
    <w:tmpl w:val="1D467C22"/>
    <w:lvl w:ilvl="0" w:tplc="37485214">
      <w:numFmt w:val="bullet"/>
      <w:lvlText w:val="•"/>
      <w:lvlJc w:val="left"/>
      <w:pPr>
        <w:ind w:left="1080" w:hanging="72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4E2854"/>
    <w:multiLevelType w:val="hybridMultilevel"/>
    <w:tmpl w:val="2924D73C"/>
    <w:lvl w:ilvl="0" w:tplc="37485214">
      <w:numFmt w:val="bullet"/>
      <w:lvlText w:val="•"/>
      <w:lvlJc w:val="left"/>
      <w:pPr>
        <w:ind w:left="1080" w:hanging="72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716F9"/>
    <w:multiLevelType w:val="hybridMultilevel"/>
    <w:tmpl w:val="28965EF8"/>
    <w:lvl w:ilvl="0" w:tplc="B9D0CF40">
      <w:numFmt w:val="bullet"/>
      <w:lvlText w:val="•"/>
      <w:lvlJc w:val="left"/>
      <w:pPr>
        <w:ind w:left="4151" w:hanging="138"/>
      </w:pPr>
      <w:rPr>
        <w:rFonts w:ascii="Open Sans" w:eastAsia="Open Sans" w:hAnsi="Open Sans" w:cs="Open Sans" w:hint="default"/>
        <w:w w:val="96"/>
        <w:position w:val="3"/>
        <w:sz w:val="17"/>
        <w:szCs w:val="17"/>
        <w:lang w:val="en-GB" w:eastAsia="en-GB" w:bidi="en-GB"/>
      </w:rPr>
    </w:lvl>
    <w:lvl w:ilvl="1" w:tplc="5B8CA3DC">
      <w:numFmt w:val="bullet"/>
      <w:lvlText w:val="•"/>
      <w:lvlJc w:val="left"/>
      <w:pPr>
        <w:ind w:left="4435" w:hanging="138"/>
      </w:pPr>
      <w:rPr>
        <w:rFonts w:hint="default"/>
        <w:lang w:val="en-GB" w:eastAsia="en-GB" w:bidi="en-GB"/>
      </w:rPr>
    </w:lvl>
    <w:lvl w:ilvl="2" w:tplc="B74694FA">
      <w:numFmt w:val="bullet"/>
      <w:lvlText w:val="•"/>
      <w:lvlJc w:val="left"/>
      <w:pPr>
        <w:ind w:left="4710" w:hanging="138"/>
      </w:pPr>
      <w:rPr>
        <w:rFonts w:hint="default"/>
        <w:lang w:val="en-GB" w:eastAsia="en-GB" w:bidi="en-GB"/>
      </w:rPr>
    </w:lvl>
    <w:lvl w:ilvl="3" w:tplc="BFE6828C">
      <w:numFmt w:val="bullet"/>
      <w:lvlText w:val="•"/>
      <w:lvlJc w:val="left"/>
      <w:pPr>
        <w:ind w:left="4985" w:hanging="138"/>
      </w:pPr>
      <w:rPr>
        <w:rFonts w:hint="default"/>
        <w:lang w:val="en-GB" w:eastAsia="en-GB" w:bidi="en-GB"/>
      </w:rPr>
    </w:lvl>
    <w:lvl w:ilvl="4" w:tplc="A1BE87DA">
      <w:numFmt w:val="bullet"/>
      <w:lvlText w:val="•"/>
      <w:lvlJc w:val="left"/>
      <w:pPr>
        <w:ind w:left="5260" w:hanging="138"/>
      </w:pPr>
      <w:rPr>
        <w:rFonts w:hint="default"/>
        <w:lang w:val="en-GB" w:eastAsia="en-GB" w:bidi="en-GB"/>
      </w:rPr>
    </w:lvl>
    <w:lvl w:ilvl="5" w:tplc="556A1D10">
      <w:numFmt w:val="bullet"/>
      <w:lvlText w:val="•"/>
      <w:lvlJc w:val="left"/>
      <w:pPr>
        <w:ind w:left="5535" w:hanging="138"/>
      </w:pPr>
      <w:rPr>
        <w:rFonts w:hint="default"/>
        <w:lang w:val="en-GB" w:eastAsia="en-GB" w:bidi="en-GB"/>
      </w:rPr>
    </w:lvl>
    <w:lvl w:ilvl="6" w:tplc="6228F850">
      <w:numFmt w:val="bullet"/>
      <w:lvlText w:val="•"/>
      <w:lvlJc w:val="left"/>
      <w:pPr>
        <w:ind w:left="5810" w:hanging="138"/>
      </w:pPr>
      <w:rPr>
        <w:rFonts w:hint="default"/>
        <w:lang w:val="en-GB" w:eastAsia="en-GB" w:bidi="en-GB"/>
      </w:rPr>
    </w:lvl>
    <w:lvl w:ilvl="7" w:tplc="C5BEA37E">
      <w:numFmt w:val="bullet"/>
      <w:lvlText w:val="•"/>
      <w:lvlJc w:val="left"/>
      <w:pPr>
        <w:ind w:left="6086" w:hanging="138"/>
      </w:pPr>
      <w:rPr>
        <w:rFonts w:hint="default"/>
        <w:lang w:val="en-GB" w:eastAsia="en-GB" w:bidi="en-GB"/>
      </w:rPr>
    </w:lvl>
    <w:lvl w:ilvl="8" w:tplc="AFA249A0">
      <w:numFmt w:val="bullet"/>
      <w:lvlText w:val="•"/>
      <w:lvlJc w:val="left"/>
      <w:pPr>
        <w:ind w:left="6361" w:hanging="138"/>
      </w:pPr>
      <w:rPr>
        <w:rFonts w:hint="default"/>
        <w:lang w:val="en-GB" w:eastAsia="en-GB" w:bidi="en-GB"/>
      </w:rPr>
    </w:lvl>
  </w:abstractNum>
  <w:abstractNum w:abstractNumId="17" w15:restartNumberingAfterBreak="0">
    <w:nsid w:val="4B096CC6"/>
    <w:multiLevelType w:val="hybridMultilevel"/>
    <w:tmpl w:val="8E76E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1E26C9"/>
    <w:multiLevelType w:val="hybridMultilevel"/>
    <w:tmpl w:val="6FCEB69E"/>
    <w:lvl w:ilvl="0" w:tplc="37485214">
      <w:numFmt w:val="bullet"/>
      <w:lvlText w:val="•"/>
      <w:lvlJc w:val="left"/>
      <w:pPr>
        <w:ind w:left="1080" w:hanging="72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265FCA"/>
    <w:multiLevelType w:val="hybridMultilevel"/>
    <w:tmpl w:val="10D62332"/>
    <w:lvl w:ilvl="0" w:tplc="7F1E282C">
      <w:numFmt w:val="bullet"/>
      <w:lvlText w:val="•"/>
      <w:lvlJc w:val="left"/>
      <w:pPr>
        <w:ind w:left="6910" w:hanging="138"/>
      </w:pPr>
      <w:rPr>
        <w:rFonts w:ascii="Open Sans" w:eastAsia="Open Sans" w:hAnsi="Open Sans" w:cs="Open Sans" w:hint="default"/>
        <w:w w:val="96"/>
        <w:sz w:val="17"/>
        <w:szCs w:val="17"/>
        <w:lang w:val="en-GB" w:eastAsia="en-GB" w:bidi="en-GB"/>
      </w:rPr>
    </w:lvl>
    <w:lvl w:ilvl="1" w:tplc="771619A6">
      <w:numFmt w:val="bullet"/>
      <w:lvlText w:val="•"/>
      <w:lvlJc w:val="left"/>
      <w:pPr>
        <w:ind w:left="7195" w:hanging="138"/>
      </w:pPr>
      <w:rPr>
        <w:rFonts w:hint="default"/>
        <w:lang w:val="en-GB" w:eastAsia="en-GB" w:bidi="en-GB"/>
      </w:rPr>
    </w:lvl>
    <w:lvl w:ilvl="2" w:tplc="7C124F4C">
      <w:numFmt w:val="bullet"/>
      <w:lvlText w:val="•"/>
      <w:lvlJc w:val="left"/>
      <w:pPr>
        <w:ind w:left="7470" w:hanging="138"/>
      </w:pPr>
      <w:rPr>
        <w:rFonts w:hint="default"/>
        <w:lang w:val="en-GB" w:eastAsia="en-GB" w:bidi="en-GB"/>
      </w:rPr>
    </w:lvl>
    <w:lvl w:ilvl="3" w:tplc="76A89EB0">
      <w:numFmt w:val="bullet"/>
      <w:lvlText w:val="•"/>
      <w:lvlJc w:val="left"/>
      <w:pPr>
        <w:ind w:left="7745" w:hanging="138"/>
      </w:pPr>
      <w:rPr>
        <w:rFonts w:hint="default"/>
        <w:lang w:val="en-GB" w:eastAsia="en-GB" w:bidi="en-GB"/>
      </w:rPr>
    </w:lvl>
    <w:lvl w:ilvl="4" w:tplc="5D0A9C68">
      <w:numFmt w:val="bullet"/>
      <w:lvlText w:val="•"/>
      <w:lvlJc w:val="left"/>
      <w:pPr>
        <w:ind w:left="8020" w:hanging="138"/>
      </w:pPr>
      <w:rPr>
        <w:rFonts w:hint="default"/>
        <w:lang w:val="en-GB" w:eastAsia="en-GB" w:bidi="en-GB"/>
      </w:rPr>
    </w:lvl>
    <w:lvl w:ilvl="5" w:tplc="E0664CF8">
      <w:numFmt w:val="bullet"/>
      <w:lvlText w:val="•"/>
      <w:lvlJc w:val="left"/>
      <w:pPr>
        <w:ind w:left="8295" w:hanging="138"/>
      </w:pPr>
      <w:rPr>
        <w:rFonts w:hint="default"/>
        <w:lang w:val="en-GB" w:eastAsia="en-GB" w:bidi="en-GB"/>
      </w:rPr>
    </w:lvl>
    <w:lvl w:ilvl="6" w:tplc="41689FCE">
      <w:numFmt w:val="bullet"/>
      <w:lvlText w:val="•"/>
      <w:lvlJc w:val="left"/>
      <w:pPr>
        <w:ind w:left="8570" w:hanging="138"/>
      </w:pPr>
      <w:rPr>
        <w:rFonts w:hint="default"/>
        <w:lang w:val="en-GB" w:eastAsia="en-GB" w:bidi="en-GB"/>
      </w:rPr>
    </w:lvl>
    <w:lvl w:ilvl="7" w:tplc="4DAE6FBC">
      <w:numFmt w:val="bullet"/>
      <w:lvlText w:val="•"/>
      <w:lvlJc w:val="left"/>
      <w:pPr>
        <w:ind w:left="8845" w:hanging="138"/>
      </w:pPr>
      <w:rPr>
        <w:rFonts w:hint="default"/>
        <w:lang w:val="en-GB" w:eastAsia="en-GB" w:bidi="en-GB"/>
      </w:rPr>
    </w:lvl>
    <w:lvl w:ilvl="8" w:tplc="E49E3CE4">
      <w:numFmt w:val="bullet"/>
      <w:lvlText w:val="•"/>
      <w:lvlJc w:val="left"/>
      <w:pPr>
        <w:ind w:left="9120" w:hanging="138"/>
      </w:pPr>
      <w:rPr>
        <w:rFonts w:hint="default"/>
        <w:lang w:val="en-GB" w:eastAsia="en-GB" w:bidi="en-GB"/>
      </w:rPr>
    </w:lvl>
  </w:abstractNum>
  <w:abstractNum w:abstractNumId="20" w15:restartNumberingAfterBreak="0">
    <w:nsid w:val="4EBE0913"/>
    <w:multiLevelType w:val="hybridMultilevel"/>
    <w:tmpl w:val="8AB84588"/>
    <w:lvl w:ilvl="0" w:tplc="37485214">
      <w:numFmt w:val="bullet"/>
      <w:lvlText w:val="•"/>
      <w:lvlJc w:val="left"/>
      <w:pPr>
        <w:ind w:left="1080" w:hanging="72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C2066"/>
    <w:multiLevelType w:val="hybridMultilevel"/>
    <w:tmpl w:val="319A3778"/>
    <w:lvl w:ilvl="0" w:tplc="6ADAC00A">
      <w:numFmt w:val="bullet"/>
      <w:lvlText w:val="•"/>
      <w:lvlJc w:val="left"/>
      <w:pPr>
        <w:ind w:left="5223" w:hanging="138"/>
      </w:pPr>
      <w:rPr>
        <w:rFonts w:ascii="Open Sans" w:eastAsia="Open Sans" w:hAnsi="Open Sans" w:cs="Open Sans" w:hint="default"/>
        <w:w w:val="96"/>
        <w:sz w:val="17"/>
        <w:szCs w:val="17"/>
        <w:lang w:val="en-GB" w:eastAsia="en-GB" w:bidi="en-GB"/>
      </w:rPr>
    </w:lvl>
    <w:lvl w:ilvl="1" w:tplc="E9668B60">
      <w:numFmt w:val="bullet"/>
      <w:lvlText w:val="•"/>
      <w:lvlJc w:val="left"/>
      <w:pPr>
        <w:ind w:left="5496" w:hanging="138"/>
      </w:pPr>
      <w:rPr>
        <w:rFonts w:hint="default"/>
        <w:lang w:val="en-GB" w:eastAsia="en-GB" w:bidi="en-GB"/>
      </w:rPr>
    </w:lvl>
    <w:lvl w:ilvl="2" w:tplc="4C281A94">
      <w:numFmt w:val="bullet"/>
      <w:lvlText w:val="•"/>
      <w:lvlJc w:val="left"/>
      <w:pPr>
        <w:ind w:left="5772" w:hanging="138"/>
      </w:pPr>
      <w:rPr>
        <w:rFonts w:hint="default"/>
        <w:lang w:val="en-GB" w:eastAsia="en-GB" w:bidi="en-GB"/>
      </w:rPr>
    </w:lvl>
    <w:lvl w:ilvl="3" w:tplc="FE440F42">
      <w:numFmt w:val="bullet"/>
      <w:lvlText w:val="•"/>
      <w:lvlJc w:val="left"/>
      <w:pPr>
        <w:ind w:left="6049" w:hanging="138"/>
      </w:pPr>
      <w:rPr>
        <w:rFonts w:hint="default"/>
        <w:lang w:val="en-GB" w:eastAsia="en-GB" w:bidi="en-GB"/>
      </w:rPr>
    </w:lvl>
    <w:lvl w:ilvl="4" w:tplc="B572863E">
      <w:numFmt w:val="bullet"/>
      <w:lvlText w:val="•"/>
      <w:lvlJc w:val="left"/>
      <w:pPr>
        <w:ind w:left="6325" w:hanging="138"/>
      </w:pPr>
      <w:rPr>
        <w:rFonts w:hint="default"/>
        <w:lang w:val="en-GB" w:eastAsia="en-GB" w:bidi="en-GB"/>
      </w:rPr>
    </w:lvl>
    <w:lvl w:ilvl="5" w:tplc="6100DC50">
      <w:numFmt w:val="bullet"/>
      <w:lvlText w:val="•"/>
      <w:lvlJc w:val="left"/>
      <w:pPr>
        <w:ind w:left="6601" w:hanging="138"/>
      </w:pPr>
      <w:rPr>
        <w:rFonts w:hint="default"/>
        <w:lang w:val="en-GB" w:eastAsia="en-GB" w:bidi="en-GB"/>
      </w:rPr>
    </w:lvl>
    <w:lvl w:ilvl="6" w:tplc="A79456FE">
      <w:numFmt w:val="bullet"/>
      <w:lvlText w:val="•"/>
      <w:lvlJc w:val="left"/>
      <w:pPr>
        <w:ind w:left="6878" w:hanging="138"/>
      </w:pPr>
      <w:rPr>
        <w:rFonts w:hint="default"/>
        <w:lang w:val="en-GB" w:eastAsia="en-GB" w:bidi="en-GB"/>
      </w:rPr>
    </w:lvl>
    <w:lvl w:ilvl="7" w:tplc="C85E763E">
      <w:numFmt w:val="bullet"/>
      <w:lvlText w:val="•"/>
      <w:lvlJc w:val="left"/>
      <w:pPr>
        <w:ind w:left="7154" w:hanging="138"/>
      </w:pPr>
      <w:rPr>
        <w:rFonts w:hint="default"/>
        <w:lang w:val="en-GB" w:eastAsia="en-GB" w:bidi="en-GB"/>
      </w:rPr>
    </w:lvl>
    <w:lvl w:ilvl="8" w:tplc="A986F05C">
      <w:numFmt w:val="bullet"/>
      <w:lvlText w:val="•"/>
      <w:lvlJc w:val="left"/>
      <w:pPr>
        <w:ind w:left="7430" w:hanging="138"/>
      </w:pPr>
      <w:rPr>
        <w:rFonts w:hint="default"/>
        <w:lang w:val="en-GB" w:eastAsia="en-GB" w:bidi="en-GB"/>
      </w:rPr>
    </w:lvl>
  </w:abstractNum>
  <w:abstractNum w:abstractNumId="22" w15:restartNumberingAfterBreak="0">
    <w:nsid w:val="58D957DE"/>
    <w:multiLevelType w:val="hybridMultilevel"/>
    <w:tmpl w:val="5258540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6474F"/>
    <w:multiLevelType w:val="hybridMultilevel"/>
    <w:tmpl w:val="BC8E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8E6558"/>
    <w:multiLevelType w:val="hybridMultilevel"/>
    <w:tmpl w:val="441C4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51867"/>
    <w:multiLevelType w:val="hybridMultilevel"/>
    <w:tmpl w:val="C57EF0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84581F"/>
    <w:multiLevelType w:val="hybridMultilevel"/>
    <w:tmpl w:val="E92E44F2"/>
    <w:lvl w:ilvl="0" w:tplc="37485214">
      <w:numFmt w:val="bullet"/>
      <w:lvlText w:val="•"/>
      <w:lvlJc w:val="left"/>
      <w:pPr>
        <w:ind w:left="1080" w:hanging="72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0621C"/>
    <w:multiLevelType w:val="hybridMultilevel"/>
    <w:tmpl w:val="49B6355E"/>
    <w:lvl w:ilvl="0" w:tplc="C1D8010C">
      <w:numFmt w:val="bullet"/>
      <w:lvlText w:val="•"/>
      <w:lvlJc w:val="left"/>
      <w:pPr>
        <w:ind w:left="5496" w:hanging="138"/>
      </w:pPr>
      <w:rPr>
        <w:rFonts w:ascii="Open Sans" w:eastAsia="Open Sans" w:hAnsi="Open Sans" w:cs="Open Sans" w:hint="default"/>
        <w:w w:val="96"/>
        <w:sz w:val="17"/>
        <w:szCs w:val="17"/>
        <w:lang w:val="en-GB" w:eastAsia="en-GB" w:bidi="en-GB"/>
      </w:rPr>
    </w:lvl>
    <w:lvl w:ilvl="1" w:tplc="6CD827C0">
      <w:numFmt w:val="bullet"/>
      <w:lvlText w:val="•"/>
      <w:lvlJc w:val="left"/>
      <w:pPr>
        <w:ind w:left="5775" w:hanging="138"/>
      </w:pPr>
      <w:rPr>
        <w:rFonts w:hint="default"/>
        <w:lang w:val="en-GB" w:eastAsia="en-GB" w:bidi="en-GB"/>
      </w:rPr>
    </w:lvl>
    <w:lvl w:ilvl="2" w:tplc="4EE043E0">
      <w:numFmt w:val="bullet"/>
      <w:lvlText w:val="•"/>
      <w:lvlJc w:val="left"/>
      <w:pPr>
        <w:ind w:left="6051" w:hanging="138"/>
      </w:pPr>
      <w:rPr>
        <w:rFonts w:hint="default"/>
        <w:lang w:val="en-GB" w:eastAsia="en-GB" w:bidi="en-GB"/>
      </w:rPr>
    </w:lvl>
    <w:lvl w:ilvl="3" w:tplc="4C827850">
      <w:numFmt w:val="bullet"/>
      <w:lvlText w:val="•"/>
      <w:lvlJc w:val="left"/>
      <w:pPr>
        <w:ind w:left="6326" w:hanging="138"/>
      </w:pPr>
      <w:rPr>
        <w:rFonts w:hint="default"/>
        <w:lang w:val="en-GB" w:eastAsia="en-GB" w:bidi="en-GB"/>
      </w:rPr>
    </w:lvl>
    <w:lvl w:ilvl="4" w:tplc="148A515A">
      <w:numFmt w:val="bullet"/>
      <w:lvlText w:val="•"/>
      <w:lvlJc w:val="left"/>
      <w:pPr>
        <w:ind w:left="6602" w:hanging="138"/>
      </w:pPr>
      <w:rPr>
        <w:rFonts w:hint="default"/>
        <w:lang w:val="en-GB" w:eastAsia="en-GB" w:bidi="en-GB"/>
      </w:rPr>
    </w:lvl>
    <w:lvl w:ilvl="5" w:tplc="5A783A5A">
      <w:numFmt w:val="bullet"/>
      <w:lvlText w:val="•"/>
      <w:lvlJc w:val="left"/>
      <w:pPr>
        <w:ind w:left="6878" w:hanging="138"/>
      </w:pPr>
      <w:rPr>
        <w:rFonts w:hint="default"/>
        <w:lang w:val="en-GB" w:eastAsia="en-GB" w:bidi="en-GB"/>
      </w:rPr>
    </w:lvl>
    <w:lvl w:ilvl="6" w:tplc="0336AF08">
      <w:numFmt w:val="bullet"/>
      <w:lvlText w:val="•"/>
      <w:lvlJc w:val="left"/>
      <w:pPr>
        <w:ind w:left="7153" w:hanging="138"/>
      </w:pPr>
      <w:rPr>
        <w:rFonts w:hint="default"/>
        <w:lang w:val="en-GB" w:eastAsia="en-GB" w:bidi="en-GB"/>
      </w:rPr>
    </w:lvl>
    <w:lvl w:ilvl="7" w:tplc="4F98C87C">
      <w:numFmt w:val="bullet"/>
      <w:lvlText w:val="•"/>
      <w:lvlJc w:val="left"/>
      <w:pPr>
        <w:ind w:left="7429" w:hanging="138"/>
      </w:pPr>
      <w:rPr>
        <w:rFonts w:hint="default"/>
        <w:lang w:val="en-GB" w:eastAsia="en-GB" w:bidi="en-GB"/>
      </w:rPr>
    </w:lvl>
    <w:lvl w:ilvl="8" w:tplc="EB360F2E">
      <w:numFmt w:val="bullet"/>
      <w:lvlText w:val="•"/>
      <w:lvlJc w:val="left"/>
      <w:pPr>
        <w:ind w:left="7704" w:hanging="138"/>
      </w:pPr>
      <w:rPr>
        <w:rFonts w:hint="default"/>
        <w:lang w:val="en-GB" w:eastAsia="en-GB" w:bidi="en-GB"/>
      </w:rPr>
    </w:lvl>
  </w:abstractNum>
  <w:abstractNum w:abstractNumId="28" w15:restartNumberingAfterBreak="0">
    <w:nsid w:val="76F0182C"/>
    <w:multiLevelType w:val="hybridMultilevel"/>
    <w:tmpl w:val="E92E12E8"/>
    <w:lvl w:ilvl="0" w:tplc="946A4B28">
      <w:numFmt w:val="bullet"/>
      <w:lvlText w:val="•"/>
      <w:lvlJc w:val="left"/>
      <w:pPr>
        <w:ind w:left="4434" w:hanging="138"/>
      </w:pPr>
      <w:rPr>
        <w:rFonts w:ascii="Open Sans" w:eastAsia="Open Sans" w:hAnsi="Open Sans" w:cs="Open Sans" w:hint="default"/>
        <w:w w:val="96"/>
        <w:sz w:val="17"/>
        <w:szCs w:val="17"/>
        <w:lang w:val="en-GB" w:eastAsia="en-GB" w:bidi="en-GB"/>
      </w:rPr>
    </w:lvl>
    <w:lvl w:ilvl="1" w:tplc="911081D6">
      <w:numFmt w:val="bullet"/>
      <w:lvlText w:val="•"/>
      <w:lvlJc w:val="left"/>
      <w:pPr>
        <w:ind w:left="4715" w:hanging="138"/>
      </w:pPr>
      <w:rPr>
        <w:rFonts w:hint="default"/>
        <w:lang w:val="en-GB" w:eastAsia="en-GB" w:bidi="en-GB"/>
      </w:rPr>
    </w:lvl>
    <w:lvl w:ilvl="2" w:tplc="8558144A">
      <w:numFmt w:val="bullet"/>
      <w:lvlText w:val="•"/>
      <w:lvlJc w:val="left"/>
      <w:pPr>
        <w:ind w:left="4990" w:hanging="138"/>
      </w:pPr>
      <w:rPr>
        <w:rFonts w:hint="default"/>
        <w:lang w:val="en-GB" w:eastAsia="en-GB" w:bidi="en-GB"/>
      </w:rPr>
    </w:lvl>
    <w:lvl w:ilvl="3" w:tplc="B900CBE0">
      <w:numFmt w:val="bullet"/>
      <w:lvlText w:val="•"/>
      <w:lvlJc w:val="left"/>
      <w:pPr>
        <w:ind w:left="5266" w:hanging="138"/>
      </w:pPr>
      <w:rPr>
        <w:rFonts w:hint="default"/>
        <w:lang w:val="en-GB" w:eastAsia="en-GB" w:bidi="en-GB"/>
      </w:rPr>
    </w:lvl>
    <w:lvl w:ilvl="4" w:tplc="DDC20DE2">
      <w:numFmt w:val="bullet"/>
      <w:lvlText w:val="•"/>
      <w:lvlJc w:val="left"/>
      <w:pPr>
        <w:ind w:left="5541" w:hanging="138"/>
      </w:pPr>
      <w:rPr>
        <w:rFonts w:hint="default"/>
        <w:lang w:val="en-GB" w:eastAsia="en-GB" w:bidi="en-GB"/>
      </w:rPr>
    </w:lvl>
    <w:lvl w:ilvl="5" w:tplc="19AE6E28">
      <w:numFmt w:val="bullet"/>
      <w:lvlText w:val="•"/>
      <w:lvlJc w:val="left"/>
      <w:pPr>
        <w:ind w:left="5817" w:hanging="138"/>
      </w:pPr>
      <w:rPr>
        <w:rFonts w:hint="default"/>
        <w:lang w:val="en-GB" w:eastAsia="en-GB" w:bidi="en-GB"/>
      </w:rPr>
    </w:lvl>
    <w:lvl w:ilvl="6" w:tplc="76726048">
      <w:numFmt w:val="bullet"/>
      <w:lvlText w:val="•"/>
      <w:lvlJc w:val="left"/>
      <w:pPr>
        <w:ind w:left="6092" w:hanging="138"/>
      </w:pPr>
      <w:rPr>
        <w:rFonts w:hint="default"/>
        <w:lang w:val="en-GB" w:eastAsia="en-GB" w:bidi="en-GB"/>
      </w:rPr>
    </w:lvl>
    <w:lvl w:ilvl="7" w:tplc="0C2AF24C">
      <w:numFmt w:val="bullet"/>
      <w:lvlText w:val="•"/>
      <w:lvlJc w:val="left"/>
      <w:pPr>
        <w:ind w:left="6368" w:hanging="138"/>
      </w:pPr>
      <w:rPr>
        <w:rFonts w:hint="default"/>
        <w:lang w:val="en-GB" w:eastAsia="en-GB" w:bidi="en-GB"/>
      </w:rPr>
    </w:lvl>
    <w:lvl w:ilvl="8" w:tplc="D41CF36C">
      <w:numFmt w:val="bullet"/>
      <w:lvlText w:val="•"/>
      <w:lvlJc w:val="left"/>
      <w:pPr>
        <w:ind w:left="6643" w:hanging="138"/>
      </w:pPr>
      <w:rPr>
        <w:rFonts w:hint="default"/>
        <w:lang w:val="en-GB" w:eastAsia="en-GB" w:bidi="en-GB"/>
      </w:rPr>
    </w:lvl>
  </w:abstractNum>
  <w:abstractNum w:abstractNumId="29" w15:restartNumberingAfterBreak="0">
    <w:nsid w:val="77414BF6"/>
    <w:multiLevelType w:val="hybridMultilevel"/>
    <w:tmpl w:val="D03E8F24"/>
    <w:lvl w:ilvl="0" w:tplc="37485214">
      <w:numFmt w:val="bullet"/>
      <w:lvlText w:val="•"/>
      <w:lvlJc w:val="left"/>
      <w:pPr>
        <w:ind w:left="1080" w:hanging="72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CA29C7"/>
    <w:multiLevelType w:val="hybridMultilevel"/>
    <w:tmpl w:val="016E5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EB5B0E"/>
    <w:multiLevelType w:val="hybridMultilevel"/>
    <w:tmpl w:val="CECC0DB8"/>
    <w:lvl w:ilvl="0" w:tplc="37485214">
      <w:numFmt w:val="bullet"/>
      <w:lvlText w:val="•"/>
      <w:lvlJc w:val="left"/>
      <w:pPr>
        <w:ind w:left="1080" w:hanging="720"/>
      </w:pPr>
      <w:rPr>
        <w:rFonts w:ascii="Open Sans" w:eastAsia="Open Sans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2682773">
    <w:abstractNumId w:val="3"/>
  </w:num>
  <w:num w:numId="2" w16cid:durableId="1555778516">
    <w:abstractNumId w:val="27"/>
  </w:num>
  <w:num w:numId="3" w16cid:durableId="1507288790">
    <w:abstractNumId w:val="21"/>
  </w:num>
  <w:num w:numId="4" w16cid:durableId="316614225">
    <w:abstractNumId w:val="19"/>
  </w:num>
  <w:num w:numId="5" w16cid:durableId="169412901">
    <w:abstractNumId w:val="12"/>
  </w:num>
  <w:num w:numId="6" w16cid:durableId="590116995">
    <w:abstractNumId w:val="16"/>
  </w:num>
  <w:num w:numId="7" w16cid:durableId="1312905311">
    <w:abstractNumId w:val="28"/>
  </w:num>
  <w:num w:numId="8" w16cid:durableId="1193611300">
    <w:abstractNumId w:val="0"/>
  </w:num>
  <w:num w:numId="9" w16cid:durableId="401372392">
    <w:abstractNumId w:val="7"/>
  </w:num>
  <w:num w:numId="10" w16cid:durableId="2121222788">
    <w:abstractNumId w:val="11"/>
  </w:num>
  <w:num w:numId="11" w16cid:durableId="1025061834">
    <w:abstractNumId w:val="14"/>
  </w:num>
  <w:num w:numId="12" w16cid:durableId="640891798">
    <w:abstractNumId w:val="20"/>
  </w:num>
  <w:num w:numId="13" w16cid:durableId="940793271">
    <w:abstractNumId w:val="15"/>
  </w:num>
  <w:num w:numId="14" w16cid:durableId="202982609">
    <w:abstractNumId w:val="1"/>
  </w:num>
  <w:num w:numId="15" w16cid:durableId="1121221359">
    <w:abstractNumId w:val="6"/>
  </w:num>
  <w:num w:numId="16" w16cid:durableId="1791053517">
    <w:abstractNumId w:val="29"/>
  </w:num>
  <w:num w:numId="17" w16cid:durableId="542138014">
    <w:abstractNumId w:val="24"/>
  </w:num>
  <w:num w:numId="18" w16cid:durableId="668752980">
    <w:abstractNumId w:val="18"/>
  </w:num>
  <w:num w:numId="19" w16cid:durableId="1876690841">
    <w:abstractNumId w:val="31"/>
  </w:num>
  <w:num w:numId="20" w16cid:durableId="1945380224">
    <w:abstractNumId w:val="26"/>
  </w:num>
  <w:num w:numId="21" w16cid:durableId="1382245034">
    <w:abstractNumId w:val="22"/>
  </w:num>
  <w:num w:numId="22" w16cid:durableId="957688912">
    <w:abstractNumId w:val="10"/>
  </w:num>
  <w:num w:numId="23" w16cid:durableId="173803977">
    <w:abstractNumId w:val="2"/>
  </w:num>
  <w:num w:numId="24" w16cid:durableId="583950281">
    <w:abstractNumId w:val="30"/>
  </w:num>
  <w:num w:numId="25" w16cid:durableId="153492378">
    <w:abstractNumId w:val="8"/>
  </w:num>
  <w:num w:numId="26" w16cid:durableId="718551467">
    <w:abstractNumId w:val="25"/>
  </w:num>
  <w:num w:numId="27" w16cid:durableId="1617715931">
    <w:abstractNumId w:val="17"/>
  </w:num>
  <w:num w:numId="28" w16cid:durableId="654264394">
    <w:abstractNumId w:val="5"/>
  </w:num>
  <w:num w:numId="29" w16cid:durableId="1215433798">
    <w:abstractNumId w:val="23"/>
  </w:num>
  <w:num w:numId="30" w16cid:durableId="653414460">
    <w:abstractNumId w:val="9"/>
  </w:num>
  <w:num w:numId="31" w16cid:durableId="394012187">
    <w:abstractNumId w:val="13"/>
  </w:num>
  <w:num w:numId="32" w16cid:durableId="19831196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593"/>
    <w:rsid w:val="00023155"/>
    <w:rsid w:val="00035519"/>
    <w:rsid w:val="00100930"/>
    <w:rsid w:val="001757D9"/>
    <w:rsid w:val="00186B12"/>
    <w:rsid w:val="001F7D2A"/>
    <w:rsid w:val="002A25A2"/>
    <w:rsid w:val="0031736A"/>
    <w:rsid w:val="00321773"/>
    <w:rsid w:val="00371489"/>
    <w:rsid w:val="003B4D3E"/>
    <w:rsid w:val="003D7F92"/>
    <w:rsid w:val="00422042"/>
    <w:rsid w:val="00463C9E"/>
    <w:rsid w:val="004764BA"/>
    <w:rsid w:val="004853BB"/>
    <w:rsid w:val="004A0FCD"/>
    <w:rsid w:val="00524A08"/>
    <w:rsid w:val="00530332"/>
    <w:rsid w:val="005547BF"/>
    <w:rsid w:val="005816A2"/>
    <w:rsid w:val="005A006D"/>
    <w:rsid w:val="005B12F7"/>
    <w:rsid w:val="005E7491"/>
    <w:rsid w:val="005F16BF"/>
    <w:rsid w:val="00667E3C"/>
    <w:rsid w:val="00760A6D"/>
    <w:rsid w:val="007754DA"/>
    <w:rsid w:val="00777230"/>
    <w:rsid w:val="0082419F"/>
    <w:rsid w:val="0085410F"/>
    <w:rsid w:val="009A4DA2"/>
    <w:rsid w:val="009A508F"/>
    <w:rsid w:val="009F6F43"/>
    <w:rsid w:val="00A54F20"/>
    <w:rsid w:val="00B2705C"/>
    <w:rsid w:val="00B448A8"/>
    <w:rsid w:val="00B546AE"/>
    <w:rsid w:val="00B8017A"/>
    <w:rsid w:val="00BA73FB"/>
    <w:rsid w:val="00CF2488"/>
    <w:rsid w:val="00D85E58"/>
    <w:rsid w:val="00E7515F"/>
    <w:rsid w:val="00E765B2"/>
    <w:rsid w:val="00E8557D"/>
    <w:rsid w:val="00EF4A7A"/>
    <w:rsid w:val="00F17FFB"/>
    <w:rsid w:val="00F3724E"/>
    <w:rsid w:val="00F43B64"/>
    <w:rsid w:val="00FA6593"/>
    <w:rsid w:val="00FC35CE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7856BD"/>
  <w15:docId w15:val="{741BA62B-ECD8-488E-8BEB-98C02D98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Open Sans" w:eastAsia="Open Sans" w:hAnsi="Open Sans" w:cs="Open Sans"/>
      <w:lang w:val="en-GB" w:eastAsia="en-GB" w:bidi="en-GB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rFonts w:ascii="Open Sans SemiBold" w:eastAsia="Open Sans SemiBold" w:hAnsi="Open Sans SemiBold" w:cs="Open Sans SemiBold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</w:pPr>
    <w:rPr>
      <w:sz w:val="26"/>
      <w:szCs w:val="26"/>
    </w:rPr>
  </w:style>
  <w:style w:type="paragraph" w:styleId="ListParagraph">
    <w:name w:val="List Paragraph"/>
    <w:basedOn w:val="Normal"/>
    <w:uiPriority w:val="34"/>
    <w:qFormat/>
    <w:pPr>
      <w:spacing w:before="15"/>
      <w:ind w:left="460" w:hanging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372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24E"/>
    <w:rPr>
      <w:rFonts w:ascii="Segoe UI" w:eastAsia="Open Sans" w:hAnsi="Segoe UI" w:cs="Segoe UI"/>
      <w:sz w:val="18"/>
      <w:szCs w:val="18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82419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419F"/>
    <w:rPr>
      <w:color w:val="605E5C"/>
      <w:shd w:val="clear" w:color="auto" w:fill="E1DFDD"/>
    </w:rPr>
  </w:style>
  <w:style w:type="character" w:customStyle="1" w:styleId="A4">
    <w:name w:val="A4"/>
    <w:uiPriority w:val="99"/>
    <w:rsid w:val="007754DA"/>
    <w:rPr>
      <w:rFonts w:cs="Open Sans"/>
      <w:color w:val="000000"/>
      <w:sz w:val="40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7754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4D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4DA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2F7"/>
    <w:pPr>
      <w:widowControl w:val="0"/>
      <w:autoSpaceDE w:val="0"/>
      <w:autoSpaceDN w:val="0"/>
      <w:spacing w:after="0"/>
    </w:pPr>
    <w:rPr>
      <w:rFonts w:ascii="Open Sans" w:eastAsia="Open Sans" w:hAnsi="Open Sans" w:cs="Open Sans"/>
      <w:b/>
      <w:bCs/>
      <w:lang w:eastAsia="en-GB" w:bidi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2F7"/>
    <w:rPr>
      <w:rFonts w:ascii="Open Sans" w:eastAsia="Open Sans" w:hAnsi="Open Sans" w:cs="Open Sans"/>
      <w:b/>
      <w:bCs/>
      <w:sz w:val="20"/>
      <w:szCs w:val="20"/>
      <w:lang w:val="en-GB" w:eastAsia="en-GB" w:bidi="en-GB"/>
    </w:rPr>
  </w:style>
  <w:style w:type="paragraph" w:styleId="Revision">
    <w:name w:val="Revision"/>
    <w:hidden/>
    <w:uiPriority w:val="99"/>
    <w:semiHidden/>
    <w:rsid w:val="00530332"/>
    <w:pPr>
      <w:widowControl/>
      <w:autoSpaceDE/>
      <w:autoSpaceDN/>
    </w:pPr>
    <w:rPr>
      <w:rFonts w:ascii="Open Sans" w:eastAsia="Open Sans" w:hAnsi="Open Sans" w:cs="Open Sans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4A0FC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FCD"/>
    <w:rPr>
      <w:rFonts w:ascii="Open Sans" w:eastAsia="Open Sans" w:hAnsi="Open Sans" w:cs="Open Sans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4A0FC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FCD"/>
    <w:rPr>
      <w:rFonts w:ascii="Open Sans" w:eastAsia="Open Sans" w:hAnsi="Open Sans" w:cs="Open Sans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uardiansofgrub.com/terms-and-condition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d8b0c7-5cc1-4d5d-8636-40e6530ff136">
      <Terms xmlns="http://schemas.microsoft.com/office/infopath/2007/PartnerControls"/>
    </lcf76f155ced4ddcb4097134ff3c332f>
    <TaxCatchAll xmlns="dfade7f2-2169-4807-8eb8-2b9eac3e558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BC625629A0A4FA5C89F6F21B1C7A8" ma:contentTypeVersion="12" ma:contentTypeDescription="Create a new document." ma:contentTypeScope="" ma:versionID="3716f32df457b881db34d42d30f5faed">
  <xsd:schema xmlns:xsd="http://www.w3.org/2001/XMLSchema" xmlns:xs="http://www.w3.org/2001/XMLSchema" xmlns:p="http://schemas.microsoft.com/office/2006/metadata/properties" xmlns:ns2="6bd8b0c7-5cc1-4d5d-8636-40e6530ff136" xmlns:ns3="dfade7f2-2169-4807-8eb8-2b9eac3e558f" targetNamespace="http://schemas.microsoft.com/office/2006/metadata/properties" ma:root="true" ma:fieldsID="19f470b9379f1d972aeec9e93644aa40" ns2:_="" ns3:_="">
    <xsd:import namespace="6bd8b0c7-5cc1-4d5d-8636-40e6530ff136"/>
    <xsd:import namespace="dfade7f2-2169-4807-8eb8-2b9eac3e55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d8b0c7-5cc1-4d5d-8636-40e6530ff1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bb694e2-21f2-4afd-8aa1-f5f30032ee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e7f2-2169-4807-8eb8-2b9eac3e558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de66644-39d5-488c-ba8a-89158e7dd618}" ma:internalName="TaxCatchAll" ma:showField="CatchAllData" ma:web="dfade7f2-2169-4807-8eb8-2b9eac3e55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729E18-14BA-46FE-827E-19388D5267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F37EBA-6267-4CA6-9C35-57316D95A5FC}">
  <ds:schemaRefs>
    <ds:schemaRef ds:uri="http://schemas.microsoft.com/office/2006/metadata/properties"/>
    <ds:schemaRef ds:uri="http://schemas.microsoft.com/office/infopath/2007/PartnerControls"/>
    <ds:schemaRef ds:uri="6bd8b0c7-5cc1-4d5d-8636-40e6530ff136"/>
    <ds:schemaRef ds:uri="dfade7f2-2169-4807-8eb8-2b9eac3e558f"/>
  </ds:schemaRefs>
</ds:datastoreItem>
</file>

<file path=customXml/itemProps3.xml><?xml version="1.0" encoding="utf-8"?>
<ds:datastoreItem xmlns:ds="http://schemas.openxmlformats.org/officeDocument/2006/customXml" ds:itemID="{B1D66F8C-41E1-42D1-A0B2-59B31394DB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E78ED91-01F1-464E-9485-048F882362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d8b0c7-5cc1-4d5d-8636-40e6530ff136"/>
    <ds:schemaRef ds:uri="dfade7f2-2169-4807-8eb8-2b9eac3e55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Virtual College</Company>
  <LinksUpToDate>false</LinksUpToDate>
  <CharactersWithSpaces>5314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Wendy Stanley</dc:creator>
  <cp:lastModifiedBy>Rob Carr</cp:lastModifiedBy>
  <cp:revision>2</cp:revision>
  <dcterms:created xsi:type="dcterms:W3CDTF">2025-03-24T14:16:00Z</dcterms:created>
  <dcterms:modified xsi:type="dcterms:W3CDTF">2025-03-24T14:16:00Z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2020-07-07T00:00:00Z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2020-07-07T00:00:00Z</vt:filetime>
  </property>
  <property fmtid="{D5CDD505-2E9C-101B-9397-08002B2CF9AE}" pid="5" name="ContentTypeId">
    <vt:lpwstr>0x010100035BC625629A0A4FA5C89F6F21B1C7A8</vt:lpwstr>
  </property>
</Properties>
</file>